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jc w:val="center"/>
        <w:rPr>
          <w:rFonts w:hint="eastAsia" w:ascii="方正小标宋_GBK" w:hAnsi="方正小标宋简体" w:eastAsia="方正小标宋_GBK"/>
          <w:sz w:val="36"/>
          <w:szCs w:val="28"/>
        </w:rPr>
      </w:pPr>
      <w:r>
        <w:rPr>
          <w:rFonts w:hint="eastAsia" w:ascii="方正小标宋_GBK" w:hAnsi="方正小标宋简体" w:eastAsia="方正小标宋_GBK"/>
          <w:sz w:val="36"/>
          <w:szCs w:val="28"/>
        </w:rPr>
        <w:t>各学院推荐名额分配表</w:t>
      </w:r>
    </w:p>
    <w:tbl>
      <w:tblPr>
        <w:tblStyle w:val="2"/>
        <w:tblW w:w="86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3129"/>
        <w:gridCol w:w="1016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城市经济与公共管理学院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5（含二学位1人）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4（含二学位1人）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劳经学院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文化与传播学院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管理工程学院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财政税务学院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4（含二学位1人）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3（含二学位1人）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华侨学院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国际经济管理学院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商务学院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数据科学学院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Tc0ZjdiYjFlYTcwNWI3ZDBlZDExODQ4ZjNiNDQifQ=="/>
  </w:docVars>
  <w:rsids>
    <w:rsidRoot w:val="00000000"/>
    <w:rsid w:val="5D2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2024-10-12T06:32:41Z</dcterms:created>
  <dc:creator>asus</dc:creator>
  <cp:lastModifiedBy>炒饭啊</cp:lastModifiedBy>
  <dcterms:modified xsi:type="dcterms:W3CDTF">2024-10-12T06:32:52Z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F5A3ED5E24B74C7D99AE2FDE7F352EC4_12</vt:lpwstr>
  </property>
</Properties>
</file>