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80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>附件1活动报名表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心灵解码——分享你的AI共读疗愈之旅</w:t>
      </w: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3"/>
        <w:gridCol w:w="1347"/>
        <w:gridCol w:w="1133"/>
        <w:gridCol w:w="308"/>
        <w:gridCol w:w="764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作品负责人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4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院系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所有成员（限5人）</w:t>
            </w:r>
          </w:p>
        </w:tc>
        <w:tc>
          <w:tcPr>
            <w:tcW w:w="6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4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4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10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62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（请简要介绍作品内容、创作理念及成员感悟，字数不超过300字）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056A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4EED056A"/>
    <w:rsid w:val="6450263F"/>
    <w:rsid w:val="654D7B44"/>
    <w:rsid w:val="660C2121"/>
    <w:rsid w:val="6FE67DB4"/>
    <w:rsid w:val="71282201"/>
    <w:rsid w:val="728A1965"/>
    <w:rsid w:val="781C39BD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2025-04-18T19:24:00Z</dcterms:created>
  <dc:creator>77.</dc:creator>
  <cp:lastModifiedBy>77.</cp:lastModifiedBy>
  <dcterms:modified xsi:type="dcterms:W3CDTF">2025-04-18T19:24:41Z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