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20E99">
      <w:pPr>
        <w:pStyle w:val="2"/>
        <w:spacing w:before="241" w:line="222" w:lineRule="auto"/>
        <w:rPr>
          <w:rFonts w:hint="eastAsia"/>
          <w:b/>
          <w:bCs/>
          <w:spacing w:val="32"/>
          <w:lang w:eastAsia="zh-CN"/>
        </w:rPr>
      </w:pPr>
      <w:r>
        <w:rPr>
          <w:b/>
          <w:bCs/>
          <w:spacing w:val="32"/>
        </w:rPr>
        <w:t>附件1</w:t>
      </w:r>
      <w:r>
        <w:rPr>
          <w:rFonts w:hint="eastAsia"/>
          <w:b/>
          <w:bCs/>
          <w:spacing w:val="32"/>
          <w:lang w:eastAsia="zh-CN"/>
        </w:rPr>
        <w:t>：</w:t>
      </w:r>
    </w:p>
    <w:p w14:paraId="4CAB2063">
      <w:pPr>
        <w:pStyle w:val="2"/>
        <w:spacing w:before="241" w:line="222" w:lineRule="auto"/>
        <w:ind w:left="17"/>
        <w:rPr>
          <w:rFonts w:hint="eastAsia"/>
          <w:b/>
          <w:bCs/>
          <w:spacing w:val="32"/>
          <w:lang w:eastAsia="zh-CN"/>
        </w:rPr>
      </w:pPr>
      <w:bookmarkStart w:id="0" w:name="_GoBack"/>
      <w:bookmarkEnd w:id="0"/>
    </w:p>
    <w:p w14:paraId="0F3F4794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“助学圆梦·时代新人说”</w:t>
      </w:r>
    </w:p>
    <w:p w14:paraId="4D042588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演讲比赛报名视频征集要求</w:t>
      </w:r>
    </w:p>
    <w:p w14:paraId="2CB56C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内容要求</w:t>
      </w:r>
    </w:p>
    <w:p w14:paraId="6215EA84">
      <w:pPr>
        <w:pStyle w:val="2"/>
        <w:spacing w:before="175" w:line="276" w:lineRule="auto"/>
        <w:ind w:left="17" w:right="67" w:firstLine="574"/>
        <w:jc w:val="both"/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  <w:t>1.主题深化：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围绕“助学圆梦·时代新人说”主题主线，以小见大，通过个人成长故事体现国家资助政策的深远影响。</w:t>
      </w:r>
    </w:p>
    <w:p w14:paraId="6AFDFA2D">
      <w:pPr>
        <w:pStyle w:val="2"/>
        <w:spacing w:before="163" w:line="279" w:lineRule="auto"/>
        <w:ind w:left="17" w:firstLine="574"/>
        <w:jc w:val="both"/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  <w:t>2.结构清晰：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需包含“政策受助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-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成长蜕变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-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回馈社会”逻辑链，避免流水账式叙述，避免单纯的政策宣讲。</w:t>
      </w:r>
    </w:p>
    <w:p w14:paraId="789C72BF">
      <w:pPr>
        <w:pStyle w:val="2"/>
        <w:spacing w:before="194" w:line="240" w:lineRule="auto"/>
        <w:ind w:left="17" w:right="279" w:firstLine="574"/>
        <w:jc w:val="both"/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  <w:t>3.情感真挚：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鼓励结合视频背景(如个人成长变化、学习实践场景)增强画面叙事力，最好有1-2个细节化、场景化的感人片段。</w:t>
      </w:r>
    </w:p>
    <w:p w14:paraId="2E4C5393">
      <w:pPr>
        <w:pStyle w:val="2"/>
        <w:spacing w:before="177" w:line="240" w:lineRule="auto"/>
        <w:ind w:right="307" w:firstLine="280" w:firstLineChars="100"/>
        <w:jc w:val="left"/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建议观看2024年“助学圆梦时代新人说”演讲比赛视频作为参考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。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(专题链接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instrText xml:space="preserve"> HYPERLINK "https://item.btime.com/f514f95k0gn9dargOhpo3ro94uo)" </w:instrTex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https://item.btime.com/f514f95k0gn9dargOhpo3ro94uo)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fldChar w:fldCharType="end"/>
      </w:r>
    </w:p>
    <w:p w14:paraId="6479FD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技术要求</w:t>
      </w:r>
    </w:p>
    <w:p w14:paraId="336B1CC9">
      <w:pPr>
        <w:pStyle w:val="2"/>
        <w:spacing w:before="194" w:line="297" w:lineRule="auto"/>
        <w:ind w:left="17" w:right="279" w:firstLine="574"/>
        <w:jc w:val="both"/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  <w:t>1.画质与音效：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分辨率不低于1920×1080,背景无杂音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人声清晰，建议使用外接麦克风或专业录音设备。</w:t>
      </w:r>
    </w:p>
    <w:p w14:paraId="4D909FBD">
      <w:pPr>
        <w:pStyle w:val="2"/>
        <w:spacing w:before="194" w:line="297" w:lineRule="auto"/>
        <w:ind w:left="17" w:right="279" w:firstLine="574"/>
        <w:jc w:val="both"/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  <w:t>2.视频格式：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采用支持网络在线播放的媒体格式(如flv、mp4、wmv等)。</w:t>
      </w:r>
    </w:p>
    <w:p w14:paraId="6017D18D">
      <w:pPr>
        <w:pStyle w:val="2"/>
        <w:spacing w:before="194" w:line="297" w:lineRule="auto"/>
        <w:ind w:left="17" w:right="279" w:firstLine="574"/>
        <w:jc w:val="both"/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  <w:t>3.视频时长：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播放时长约6分钟。如加片头和片尾，应在片头标注“北京市‘助学圆梦·时代新人说’演讲比赛参赛作品”,片尾展示个人宣言(20秒以内)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。</w:t>
      </w:r>
    </w:p>
    <w:p w14:paraId="1C47F7F7">
      <w:pPr>
        <w:pStyle w:val="2"/>
        <w:spacing w:before="194" w:line="297" w:lineRule="auto"/>
        <w:ind w:right="279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三、</w:t>
      </w:r>
      <w:r>
        <w:rPr>
          <w:rFonts w:hint="default" w:ascii="黑体" w:hAnsi="黑体" w:eastAsia="黑体" w:cs="黑体"/>
          <w:sz w:val="28"/>
          <w:szCs w:val="28"/>
          <w:lang w:val="en-US" w:eastAsia="zh-CN"/>
        </w:rPr>
        <w:t>演讲文稿</w:t>
      </w:r>
    </w:p>
    <w:p w14:paraId="52A676DB">
      <w:pPr>
        <w:pStyle w:val="2"/>
        <w:spacing w:before="194" w:line="297" w:lineRule="auto"/>
        <w:ind w:left="17" w:right="279" w:firstLine="574"/>
        <w:jc w:val="both"/>
        <w:rPr>
          <w:rFonts w:hint="default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与报名视频中的演讲对应的文稿约900-1200字，请提前练习并调整节奏，避免超时或过短。</w:t>
      </w:r>
    </w:p>
    <w:p w14:paraId="0EA405B5">
      <w:pPr>
        <w:pStyle w:val="2"/>
        <w:spacing w:before="194" w:line="297" w:lineRule="auto"/>
        <w:ind w:right="279"/>
        <w:jc w:val="both"/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28"/>
          <w:szCs w:val="28"/>
          <w:lang w:val="en-US" w:eastAsia="zh-CN" w:bidi="ar-SA"/>
        </w:rPr>
        <w:t>四</w:t>
      </w:r>
      <w:r>
        <w:rPr>
          <w:rFonts w:hint="default" w:ascii="黑体" w:hAnsi="黑体" w:eastAsia="黑体" w:cs="黑体"/>
          <w:kern w:val="2"/>
          <w:sz w:val="28"/>
          <w:szCs w:val="28"/>
          <w:lang w:val="en-US" w:eastAsia="zh-CN" w:bidi="ar-SA"/>
        </w:rPr>
        <w:t>、其他要求</w:t>
      </w:r>
    </w:p>
    <w:p w14:paraId="76ACD8EC">
      <w:pPr>
        <w:pStyle w:val="2"/>
        <w:spacing w:before="194" w:line="297" w:lineRule="auto"/>
        <w:ind w:left="17" w:right="279" w:firstLine="574"/>
        <w:jc w:val="both"/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1.参赛视频及稿件须为原创，不得抄袭他人作品、侵害他人版权，抄袭者取消参赛资格。</w:t>
      </w:r>
    </w:p>
    <w:p w14:paraId="0C717818">
      <w:pPr>
        <w:pStyle w:val="2"/>
        <w:spacing w:before="194" w:line="297" w:lineRule="auto"/>
        <w:ind w:left="17" w:right="279" w:firstLine="574"/>
        <w:jc w:val="both"/>
        <w:rPr>
          <w:rFonts w:hint="default" w:ascii="方正仿宋_GB2312" w:hAnsi="方正仿宋_GB2312" w:eastAsia="方正仿宋_GB2312" w:cs="方正仿宋_GB2312"/>
          <w:b/>
          <w:bCs/>
          <w:kern w:val="2"/>
          <w:sz w:val="28"/>
          <w:szCs w:val="28"/>
          <w:lang w:val="en-US" w:eastAsia="zh-CN" w:bidi="ar-SA"/>
        </w:rPr>
        <w:sectPr>
          <w:footerReference r:id="rId3" w:type="default"/>
          <w:pgSz w:w="11750" w:h="16820"/>
          <w:pgMar w:top="1429" w:right="1671" w:bottom="1506" w:left="1762" w:header="0" w:footer="1104" w:gutter="0"/>
          <w:cols w:space="720" w:num="1"/>
        </w:sectPr>
      </w:pP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2.学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院</w:t>
      </w:r>
      <w:r>
        <w:rPr>
          <w:rFonts w:hint="default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要确保推荐内容真实、质量达标，由专人指导选手优化内容与表现力</w:t>
      </w:r>
      <w:r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  <w:t>。</w:t>
      </w:r>
    </w:p>
    <w:p w14:paraId="67AA9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2662E8-0388-4953-B3CE-D706DB6058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C02F975-E0FF-412D-8EE8-272D4C312D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19689">
    <w:pPr>
      <w:spacing w:line="233" w:lineRule="auto"/>
      <w:ind w:left="3777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D797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675D1"/>
    <w:multiLevelType w:val="singleLevel"/>
    <w:tmpl w:val="A95675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ZmRkOTMzYWMwMDNmZWM1YjE1OGZhMmM0YjJlYmEifQ=="/>
  </w:docVars>
  <w:rsids>
    <w:rsidRoot w:val="FDBE5D80"/>
    <w:rsid w:val="0453040D"/>
    <w:rsid w:val="241D6281"/>
    <w:rsid w:val="3F7F685A"/>
    <w:rsid w:val="3FDE6765"/>
    <w:rsid w:val="478704C7"/>
    <w:rsid w:val="4E4410D6"/>
    <w:rsid w:val="5CC62AC2"/>
    <w:rsid w:val="5F562EE2"/>
    <w:rsid w:val="FDBE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1257</Words>
  <Characters>1403</Characters>
  <Lines>0</Lines>
  <Paragraphs>0</Paragraphs>
  <TotalTime>51</TotalTime>
  <ScaleCrop>false</ScaleCrop>
  <LinksUpToDate>false</LinksUpToDate>
  <CharactersWithSpaces>1502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2025-04-03T09:40:00Z</dcterms:created>
  <dc:creator>不是山谷</dc:creator>
  <cp:lastModifiedBy>Angel</cp:lastModifiedBy>
  <dcterms:modified xsi:type="dcterms:W3CDTF">2025-04-08T01:36:59Z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4DB85B845D274BD8BF91B7F8F2E5554F_13</vt:lpwstr>
  </property>
  <property fmtid="{D5CDD505-2E9C-101B-9397-08002B2CF9AE}" pid="4" name="KSOTemplateDocerSaveRecord">
    <vt:lpwstr>eyJoZGlkIjoiODA1MDBhYTU2YzIxY2VlMWVlYzc3OWEwYzY3Y2RhMDgiLCJ1c2VySWQiOiI0NjExOTk1NDMifQ==</vt:lpwstr>
  </property>
</Properties>
</file>