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FED" w:rsidRPr="005733A5" w:rsidRDefault="00480FED" w:rsidP="00C5300C">
      <w:pPr>
        <w:widowControl/>
        <w:spacing w:afterLines="50"/>
        <w:rPr>
          <w:rFonts w:ascii="黑体" w:eastAsia="黑体" w:hAnsi="黑体" w:cs="宋体"/>
          <w:b/>
          <w:color w:val="000000"/>
          <w:kern w:val="0"/>
          <w:sz w:val="44"/>
          <w:szCs w:val="44"/>
        </w:rPr>
      </w:pPr>
      <w:r>
        <w:rPr>
          <w:rFonts w:ascii="黑体" w:eastAsia="黑体" w:hAnsi="黑体" w:cs="宋体" w:hint="eastAsia"/>
          <w:b/>
          <w:noProof/>
          <w:color w:val="000000"/>
          <w:kern w:val="0"/>
          <w:sz w:val="44"/>
          <w:szCs w:val="44"/>
        </w:rPr>
        <w:drawing>
          <wp:anchor distT="0" distB="0" distL="114300" distR="114300" simplePos="0" relativeHeight="251659264" behindDoc="1" locked="0" layoutInCell="1" allowOverlap="1">
            <wp:simplePos x="0" y="0"/>
            <wp:positionH relativeFrom="column">
              <wp:posOffset>361950</wp:posOffset>
            </wp:positionH>
            <wp:positionV relativeFrom="paragraph">
              <wp:posOffset>-266700</wp:posOffset>
            </wp:positionV>
            <wp:extent cx="847725" cy="847725"/>
            <wp:effectExtent l="19050" t="0" r="9525" b="0"/>
            <wp:wrapSquare wrapText="bothSides"/>
            <wp:docPr id="2" name="图片 1" descr="Logo_carrefour_Fr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arrefour_France.jpg"/>
                    <pic:cNvPicPr/>
                  </pic:nvPicPr>
                  <pic:blipFill>
                    <a:blip r:embed="rId6" cstate="print"/>
                    <a:stretch>
                      <a:fillRect/>
                    </a:stretch>
                  </pic:blipFill>
                  <pic:spPr>
                    <a:xfrm>
                      <a:off x="0" y="0"/>
                      <a:ext cx="847725" cy="847725"/>
                    </a:xfrm>
                    <a:prstGeom prst="rect">
                      <a:avLst/>
                    </a:prstGeom>
                  </pic:spPr>
                </pic:pic>
              </a:graphicData>
            </a:graphic>
          </wp:anchor>
        </w:drawing>
      </w:r>
      <w:r w:rsidRPr="005733A5">
        <w:rPr>
          <w:rFonts w:ascii="黑体" w:eastAsia="黑体" w:hAnsi="黑体" w:cs="宋体" w:hint="eastAsia"/>
          <w:b/>
          <w:color w:val="000000"/>
          <w:kern w:val="0"/>
          <w:sz w:val="44"/>
          <w:szCs w:val="44"/>
        </w:rPr>
        <w:t>北京家乐福商业有限公司</w:t>
      </w:r>
    </w:p>
    <w:p w:rsidR="00480FED" w:rsidRDefault="00480FED" w:rsidP="00480FED">
      <w:pPr>
        <w:widowControl/>
        <w:rPr>
          <w:rFonts w:ascii="华文中宋" w:eastAsia="华文中宋" w:hAnsi="华文中宋" w:cs="宋体"/>
          <w:b/>
          <w:color w:val="000000"/>
          <w:kern w:val="0"/>
          <w:sz w:val="28"/>
          <w:szCs w:val="28"/>
        </w:rPr>
      </w:pPr>
    </w:p>
    <w:p w:rsidR="00480FED" w:rsidRPr="00271547" w:rsidRDefault="00480FED" w:rsidP="00480FED">
      <w:pPr>
        <w:widowControl/>
        <w:spacing w:line="360" w:lineRule="auto"/>
        <w:jc w:val="left"/>
        <w:rPr>
          <w:rFonts w:ascii="华文中宋" w:eastAsia="华文中宋" w:hAnsi="华文中宋" w:cs="宋体"/>
          <w:b/>
          <w:color w:val="000000"/>
          <w:kern w:val="0"/>
          <w:sz w:val="28"/>
          <w:szCs w:val="28"/>
        </w:rPr>
      </w:pPr>
      <w:r w:rsidRPr="00271547">
        <w:rPr>
          <w:rFonts w:ascii="华文中宋" w:eastAsia="华文中宋" w:hAnsi="华文中宋" w:cs="宋体" w:hint="eastAsia"/>
          <w:b/>
          <w:color w:val="000000"/>
          <w:kern w:val="0"/>
          <w:sz w:val="28"/>
          <w:szCs w:val="28"/>
        </w:rPr>
        <w:t>公司简介</w:t>
      </w:r>
    </w:p>
    <w:p w:rsidR="0002326E" w:rsidRDefault="00480FED" w:rsidP="00480FED">
      <w:pPr>
        <w:pStyle w:val="a3"/>
        <w:spacing w:line="360" w:lineRule="auto"/>
        <w:jc w:val="left"/>
      </w:pPr>
      <w:r>
        <w:rPr>
          <w:rFonts w:hint="eastAsia"/>
          <w:kern w:val="0"/>
        </w:rPr>
        <w:t xml:space="preserve">          </w:t>
      </w:r>
      <w:r w:rsidRPr="005733A5">
        <w:rPr>
          <w:rFonts w:hint="eastAsia"/>
          <w:kern w:val="0"/>
        </w:rPr>
        <w:t>成立于</w:t>
      </w:r>
      <w:r w:rsidRPr="005733A5">
        <w:rPr>
          <w:rFonts w:hint="eastAsia"/>
          <w:kern w:val="0"/>
        </w:rPr>
        <w:t>1959</w:t>
      </w:r>
      <w:r w:rsidRPr="005733A5">
        <w:rPr>
          <w:rFonts w:hint="eastAsia"/>
          <w:kern w:val="0"/>
        </w:rPr>
        <w:t>年的法国家乐福集团是大型综合超市概念的创始者，是欧洲第一，全球第二的跨国零售企业；在全球</w:t>
      </w:r>
      <w:r w:rsidRPr="005733A5">
        <w:rPr>
          <w:rFonts w:hint="eastAsia"/>
          <w:kern w:val="0"/>
        </w:rPr>
        <w:t>30</w:t>
      </w:r>
      <w:r w:rsidRPr="005733A5">
        <w:rPr>
          <w:rFonts w:hint="eastAsia"/>
          <w:kern w:val="0"/>
        </w:rPr>
        <w:t>多个国家运营近</w:t>
      </w:r>
      <w:r w:rsidRPr="005733A5">
        <w:rPr>
          <w:rFonts w:hint="eastAsia"/>
          <w:kern w:val="0"/>
        </w:rPr>
        <w:t>1</w:t>
      </w:r>
      <w:r w:rsidRPr="005733A5">
        <w:rPr>
          <w:rFonts w:hint="eastAsia"/>
          <w:kern w:val="0"/>
        </w:rPr>
        <w:t>万家零售商店，旗下经营多种业态：大型综合超市、超市、折扣店、便利店以及会员制量贩店，为顾客提供种类齐全、安全放心、价廉物美的商品和全方位服务。</w:t>
      </w:r>
      <w:r w:rsidRPr="005733A5">
        <w:rPr>
          <w:rFonts w:hint="eastAsia"/>
          <w:kern w:val="0"/>
        </w:rPr>
        <w:br/>
      </w:r>
      <w:r>
        <w:rPr>
          <w:rFonts w:hint="eastAsia"/>
          <w:kern w:val="0"/>
        </w:rPr>
        <w:t xml:space="preserve">         </w:t>
      </w:r>
      <w:r w:rsidRPr="005733A5">
        <w:rPr>
          <w:rFonts w:hint="eastAsia"/>
          <w:kern w:val="0"/>
        </w:rPr>
        <w:t>家乐福于</w:t>
      </w:r>
      <w:r w:rsidRPr="005733A5">
        <w:rPr>
          <w:rFonts w:hint="eastAsia"/>
          <w:kern w:val="0"/>
        </w:rPr>
        <w:t>1995</w:t>
      </w:r>
      <w:r w:rsidRPr="005733A5">
        <w:rPr>
          <w:rFonts w:hint="eastAsia"/>
          <w:kern w:val="0"/>
        </w:rPr>
        <w:t>年进入中国大陆市场，在北京建立了第一家门店。截止至</w:t>
      </w:r>
      <w:r w:rsidRPr="005733A5">
        <w:rPr>
          <w:rFonts w:hint="eastAsia"/>
          <w:kern w:val="0"/>
        </w:rPr>
        <w:t>2013</w:t>
      </w:r>
      <w:r w:rsidRPr="005733A5">
        <w:rPr>
          <w:rFonts w:hint="eastAsia"/>
          <w:kern w:val="0"/>
        </w:rPr>
        <w:t>年年底，家乐福在中国</w:t>
      </w:r>
      <w:r w:rsidRPr="005733A5">
        <w:rPr>
          <w:rFonts w:hint="eastAsia"/>
          <w:kern w:val="0"/>
        </w:rPr>
        <w:t>73</w:t>
      </w:r>
      <w:r w:rsidRPr="005733A5">
        <w:rPr>
          <w:rFonts w:hint="eastAsia"/>
          <w:kern w:val="0"/>
        </w:rPr>
        <w:t>个城市开设了</w:t>
      </w:r>
      <w:r w:rsidRPr="005733A5">
        <w:rPr>
          <w:rFonts w:hint="eastAsia"/>
          <w:kern w:val="0"/>
        </w:rPr>
        <w:t>236</w:t>
      </w:r>
      <w:r w:rsidRPr="005733A5">
        <w:rPr>
          <w:rFonts w:hint="eastAsia"/>
          <w:kern w:val="0"/>
        </w:rPr>
        <w:t>家大型综合超市，拥有员工</w:t>
      </w:r>
      <w:r w:rsidRPr="005733A5">
        <w:rPr>
          <w:rFonts w:hint="eastAsia"/>
          <w:kern w:val="0"/>
        </w:rPr>
        <w:t>6</w:t>
      </w:r>
      <w:r w:rsidRPr="005733A5">
        <w:rPr>
          <w:rFonts w:hint="eastAsia"/>
          <w:kern w:val="0"/>
        </w:rPr>
        <w:t>万多人。</w:t>
      </w:r>
      <w:r w:rsidRPr="005733A5">
        <w:rPr>
          <w:rFonts w:hint="eastAsia"/>
          <w:kern w:val="0"/>
        </w:rPr>
        <w:br/>
      </w:r>
      <w:r w:rsidRPr="005733A5">
        <w:rPr>
          <w:rFonts w:hint="eastAsia"/>
          <w:kern w:val="0"/>
        </w:rPr>
        <w:t>家乐福致力于成为优秀的中国企业公民，认真履行企业社会责任。多年来，家乐</w:t>
      </w:r>
      <w:proofErr w:type="gramStart"/>
      <w:r w:rsidRPr="005733A5">
        <w:rPr>
          <w:rFonts w:hint="eastAsia"/>
          <w:kern w:val="0"/>
        </w:rPr>
        <w:t>福通过</w:t>
      </w:r>
      <w:proofErr w:type="gramEnd"/>
      <w:r w:rsidRPr="005733A5">
        <w:rPr>
          <w:rFonts w:hint="eastAsia"/>
          <w:kern w:val="0"/>
        </w:rPr>
        <w:t>开展</w:t>
      </w:r>
      <w:r w:rsidRPr="005733A5">
        <w:rPr>
          <w:rFonts w:hint="eastAsia"/>
          <w:kern w:val="0"/>
        </w:rPr>
        <w:t>"</w:t>
      </w:r>
      <w:proofErr w:type="gramStart"/>
      <w:r w:rsidRPr="005733A5">
        <w:rPr>
          <w:rFonts w:hint="eastAsia"/>
          <w:kern w:val="0"/>
        </w:rPr>
        <w:t>农超对接</w:t>
      </w:r>
      <w:proofErr w:type="gramEnd"/>
      <w:r w:rsidRPr="005733A5">
        <w:rPr>
          <w:rFonts w:hint="eastAsia"/>
          <w:kern w:val="0"/>
        </w:rPr>
        <w:t>"</w:t>
      </w:r>
      <w:r w:rsidRPr="005733A5">
        <w:rPr>
          <w:rFonts w:hint="eastAsia"/>
          <w:kern w:val="0"/>
        </w:rPr>
        <w:t>、</w:t>
      </w:r>
      <w:r w:rsidRPr="005733A5">
        <w:rPr>
          <w:rFonts w:hint="eastAsia"/>
          <w:kern w:val="0"/>
        </w:rPr>
        <w:t>"</w:t>
      </w:r>
      <w:r w:rsidRPr="005733A5">
        <w:rPr>
          <w:rFonts w:hint="eastAsia"/>
          <w:kern w:val="0"/>
        </w:rPr>
        <w:t>食品安全培训</w:t>
      </w:r>
      <w:r w:rsidRPr="005733A5">
        <w:rPr>
          <w:rFonts w:hint="eastAsia"/>
          <w:kern w:val="0"/>
        </w:rPr>
        <w:t>"</w:t>
      </w:r>
      <w:r w:rsidRPr="005733A5">
        <w:rPr>
          <w:rFonts w:hint="eastAsia"/>
          <w:kern w:val="0"/>
        </w:rPr>
        <w:t>、</w:t>
      </w:r>
      <w:r w:rsidRPr="005733A5">
        <w:rPr>
          <w:rFonts w:hint="eastAsia"/>
          <w:kern w:val="0"/>
        </w:rPr>
        <w:t>"</w:t>
      </w:r>
      <w:r w:rsidRPr="005733A5">
        <w:rPr>
          <w:rFonts w:hint="eastAsia"/>
          <w:kern w:val="0"/>
        </w:rPr>
        <w:t>食品安全检测室</w:t>
      </w:r>
      <w:r w:rsidRPr="005733A5">
        <w:rPr>
          <w:rFonts w:hint="eastAsia"/>
          <w:kern w:val="0"/>
        </w:rPr>
        <w:t>"</w:t>
      </w:r>
      <w:r w:rsidRPr="005733A5">
        <w:rPr>
          <w:rFonts w:hint="eastAsia"/>
          <w:kern w:val="0"/>
        </w:rPr>
        <w:t>的设立等，努力为广大消费者提供安全放心的商品，满足消费者的不同需求。</w:t>
      </w:r>
      <w:r w:rsidRPr="005733A5">
        <w:rPr>
          <w:rFonts w:hint="eastAsia"/>
          <w:kern w:val="0"/>
        </w:rPr>
        <w:t xml:space="preserve"> </w:t>
      </w:r>
      <w:r w:rsidRPr="005733A5">
        <w:rPr>
          <w:rFonts w:hint="eastAsia"/>
          <w:kern w:val="0"/>
        </w:rPr>
        <w:br/>
      </w:r>
      <w:r w:rsidRPr="00E30D40">
        <w:rPr>
          <w:rFonts w:ascii="宋体" w:eastAsia="宋体" w:hAnsi="宋体" w:hint="eastAsia"/>
          <w:kern w:val="0"/>
        </w:rPr>
        <w:br/>
      </w:r>
      <w:r>
        <w:rPr>
          <w:rFonts w:ascii="Shonar Bangla" w:eastAsia="宋体" w:hAnsi="Shonar Bangla" w:cs="Shonar Bangla" w:hint="eastAsia"/>
          <w:kern w:val="0"/>
          <w:sz w:val="24"/>
          <w:szCs w:val="24"/>
        </w:rPr>
        <w:t xml:space="preserve">         </w:t>
      </w:r>
      <w:r w:rsidRPr="005733A5">
        <w:rPr>
          <w:rFonts w:ascii="Shonar Bangla" w:eastAsia="宋体" w:hAnsi="Shonar Bangla" w:cs="Shonar Bangla"/>
          <w:kern w:val="0"/>
          <w:sz w:val="24"/>
          <w:szCs w:val="24"/>
        </w:rPr>
        <w:t>Established in 1959, Carrefour S.A. is the creator of the hypermarket concept, a multinational French retail company, ranking the largest in Europe and the second largest around the globe.  It runs about ten thousand retail stores in more than 30 countries worldwide, comprising multiple business types, including hypermarkets, supermarkets, outlets, convenience stores, and membership stores, and supplying a great variety of goods that are safe, reliable, high quality and inexpensive, and a full range of services.</w:t>
      </w:r>
      <w:r w:rsidRPr="005733A5">
        <w:rPr>
          <w:rFonts w:ascii="Shonar Bangla" w:eastAsia="宋体" w:hAnsi="Shonar Bangla" w:cs="Shonar Bangla"/>
          <w:kern w:val="0"/>
          <w:sz w:val="24"/>
          <w:szCs w:val="24"/>
        </w:rPr>
        <w:br/>
        <w:t xml:space="preserve">In 1995, Carrefour entered the Chinese Mainland market and established its first store in Beijing.  As of the end of 2013, it has opened 236 hypermarkets in 73 cities in China and possesses a headcount of more than sixty thousand. </w:t>
      </w:r>
      <w:r w:rsidRPr="005733A5">
        <w:rPr>
          <w:rFonts w:ascii="Shonar Bangla" w:eastAsia="宋体" w:hAnsi="Shonar Bangla" w:cs="Shonar Bangla"/>
          <w:kern w:val="0"/>
          <w:sz w:val="24"/>
          <w:szCs w:val="24"/>
        </w:rPr>
        <w:br/>
      </w:r>
      <w:r>
        <w:rPr>
          <w:rFonts w:ascii="Shonar Bangla" w:eastAsia="宋体" w:hAnsi="Shonar Bangla" w:cs="Shonar Bangla" w:hint="eastAsia"/>
          <w:kern w:val="0"/>
          <w:sz w:val="24"/>
          <w:szCs w:val="24"/>
        </w:rPr>
        <w:t xml:space="preserve">          </w:t>
      </w:r>
      <w:r w:rsidRPr="005733A5">
        <w:rPr>
          <w:rFonts w:ascii="Shonar Bangla" w:eastAsia="宋体" w:hAnsi="Shonar Bangla" w:cs="Shonar Bangla"/>
          <w:kern w:val="0"/>
          <w:sz w:val="24"/>
          <w:szCs w:val="24"/>
        </w:rPr>
        <w:t>Carrefour has committed itself to becoming a superb Chinese corporate citizen, and has been performing its corporate social responsibilities with due diligence.  Over the years, it has endeavored to provide safe and reliable goods to consumers and meet their various demands by means of "direct purchase", "food safety training", "setup of food safety lab ", etc.</w:t>
      </w:r>
      <w:r w:rsidRPr="005733A5">
        <w:rPr>
          <w:rFonts w:ascii="Shonar Bangla" w:eastAsia="宋体" w:hAnsi="Shonar Bangla" w:cs="Shonar Bangla"/>
          <w:kern w:val="0"/>
          <w:sz w:val="24"/>
          <w:szCs w:val="24"/>
        </w:rPr>
        <w:br/>
      </w:r>
    </w:p>
    <w:sectPr w:rsidR="0002326E" w:rsidSect="0002326E">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E31" w:rsidRDefault="000C1E31" w:rsidP="00C5300C">
      <w:r>
        <w:separator/>
      </w:r>
    </w:p>
  </w:endnote>
  <w:endnote w:type="continuationSeparator" w:id="0">
    <w:p w:rsidR="000C1E31" w:rsidRDefault="000C1E31" w:rsidP="00C530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honar Bangla">
    <w:altName w:val="Segoe UI"/>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E31" w:rsidRDefault="000C1E31" w:rsidP="00C5300C">
      <w:r>
        <w:separator/>
      </w:r>
    </w:p>
  </w:footnote>
  <w:footnote w:type="continuationSeparator" w:id="0">
    <w:p w:rsidR="000C1E31" w:rsidRDefault="000C1E31" w:rsidP="00C530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useFELayout/>
  </w:compat>
  <w:rsids>
    <w:rsidRoot w:val="00480FED"/>
    <w:rsid w:val="0002326E"/>
    <w:rsid w:val="000C1E31"/>
    <w:rsid w:val="00480FED"/>
    <w:rsid w:val="00A26BAD"/>
    <w:rsid w:val="00C530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FED"/>
    <w:pPr>
      <w:widowControl w:val="0"/>
      <w:spacing w:after="0" w:line="240" w:lineRule="auto"/>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0FED"/>
    <w:pPr>
      <w:widowControl w:val="0"/>
      <w:spacing w:after="0" w:line="240" w:lineRule="auto"/>
      <w:jc w:val="both"/>
    </w:pPr>
    <w:rPr>
      <w:kern w:val="2"/>
      <w:sz w:val="21"/>
    </w:rPr>
  </w:style>
  <w:style w:type="paragraph" w:styleId="a4">
    <w:name w:val="header"/>
    <w:basedOn w:val="a"/>
    <w:link w:val="Char"/>
    <w:uiPriority w:val="99"/>
    <w:semiHidden/>
    <w:unhideWhenUsed/>
    <w:rsid w:val="00C5300C"/>
    <w:pPr>
      <w:tabs>
        <w:tab w:val="center" w:pos="4320"/>
        <w:tab w:val="right" w:pos="8640"/>
      </w:tabs>
    </w:pPr>
  </w:style>
  <w:style w:type="character" w:customStyle="1" w:styleId="Char">
    <w:name w:val="页眉 Char"/>
    <w:basedOn w:val="a0"/>
    <w:link w:val="a4"/>
    <w:uiPriority w:val="99"/>
    <w:semiHidden/>
    <w:rsid w:val="00C5300C"/>
    <w:rPr>
      <w:kern w:val="2"/>
      <w:sz w:val="21"/>
    </w:rPr>
  </w:style>
  <w:style w:type="paragraph" w:styleId="a5">
    <w:name w:val="footer"/>
    <w:basedOn w:val="a"/>
    <w:link w:val="Char0"/>
    <w:uiPriority w:val="99"/>
    <w:semiHidden/>
    <w:unhideWhenUsed/>
    <w:rsid w:val="00C5300C"/>
    <w:pPr>
      <w:tabs>
        <w:tab w:val="center" w:pos="4320"/>
        <w:tab w:val="right" w:pos="8640"/>
      </w:tabs>
    </w:pPr>
  </w:style>
  <w:style w:type="character" w:customStyle="1" w:styleId="Char0">
    <w:name w:val="页脚 Char"/>
    <w:basedOn w:val="a0"/>
    <w:link w:val="a5"/>
    <w:uiPriority w:val="99"/>
    <w:semiHidden/>
    <w:rsid w:val="00C5300C"/>
    <w:rPr>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221</Words>
  <Characters>1262</Characters>
  <Application>Microsoft Office Word</Application>
  <DocSecurity>0</DocSecurity>
  <Lines>10</Lines>
  <Paragraphs>2</Paragraphs>
  <ScaleCrop>false</ScaleCrop>
  <Company>Carrefour</Company>
  <LinksUpToDate>false</LinksUpToDate>
  <CharactersWithSpaces>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NOBJV01706</dc:creator>
  <cp:lastModifiedBy>NOBJV01706</cp:lastModifiedBy>
  <cp:revision>2</cp:revision>
  <dcterms:created xsi:type="dcterms:W3CDTF">2016-10-19T03:07:00Z</dcterms:created>
  <dcterms:modified xsi:type="dcterms:W3CDTF">2017-03-24T01:50:00Z</dcterms:modified>
</cp:coreProperties>
</file>