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65" w:rsidRPr="00791B65" w:rsidRDefault="00791B65" w:rsidP="00791B65">
      <w:pPr>
        <w:widowControl/>
        <w:spacing w:before="100" w:beforeAutospacing="1" w:after="100" w:afterAutospacing="1"/>
        <w:ind w:left="420" w:hanging="420"/>
        <w:jc w:val="center"/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</w:pPr>
      <w:r w:rsidRPr="00791B65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盈石中国</w:t>
      </w:r>
    </w:p>
    <w:p w:rsidR="00C37A30" w:rsidRPr="00791B65" w:rsidRDefault="00791B65" w:rsidP="00791B65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  <w:r w:rsidRPr="00791B65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【公司简介】：</w:t>
      </w:r>
    </w:p>
    <w:p w:rsidR="00791B65" w:rsidRPr="00791B65" w:rsidRDefault="00791B65" w:rsidP="00791B65">
      <w:pPr>
        <w:widowControl/>
        <w:spacing w:line="360" w:lineRule="auto"/>
        <w:ind w:leftChars="100" w:left="21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1B65">
        <w:rPr>
          <w:rFonts w:ascii="宋体" w:eastAsia="宋体" w:hAnsi="宋体" w:cs="宋体" w:hint="eastAsia"/>
          <w:color w:val="000000"/>
          <w:kern w:val="0"/>
          <w:szCs w:val="21"/>
        </w:rPr>
        <w:t>盈石中国是专注于中国商业地产的经营管理机构，旨在为中国商业地产市场提供高品质、专业化、全方位的商业资产增值服务。</w:t>
      </w:r>
    </w:p>
    <w:p w:rsidR="00C37A30" w:rsidRPr="00791B65" w:rsidRDefault="00C37A30" w:rsidP="00791B65">
      <w:pPr>
        <w:widowControl/>
        <w:spacing w:line="360" w:lineRule="auto"/>
        <w:ind w:left="10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91B65">
        <w:rPr>
          <w:rFonts w:ascii="宋体" w:eastAsia="宋体" w:hAnsi="宋体" w:cs="宋体" w:hint="eastAsia"/>
          <w:color w:val="000000"/>
          <w:kern w:val="0"/>
          <w:szCs w:val="21"/>
        </w:rPr>
        <w:t>盈石中国融合了香港司培思（</w:t>
      </w:r>
      <w:r w:rsidRPr="00791B65">
        <w:rPr>
          <w:rFonts w:ascii="宋体" w:eastAsia="宋体" w:hAnsi="宋体" w:cs="宋体"/>
          <w:color w:val="000000"/>
          <w:kern w:val="0"/>
          <w:szCs w:val="21"/>
        </w:rPr>
        <w:t>SPACE</w:t>
      </w:r>
      <w:r w:rsidRPr="00791B65">
        <w:rPr>
          <w:rFonts w:ascii="宋体" w:eastAsia="宋体" w:hAnsi="宋体" w:cs="宋体" w:hint="eastAsia"/>
          <w:color w:val="000000"/>
          <w:kern w:val="0"/>
          <w:szCs w:val="21"/>
        </w:rPr>
        <w:t>）商业经营管理集团对中国商业地产市场</w:t>
      </w:r>
      <w:r w:rsidRPr="00791B65">
        <w:rPr>
          <w:rFonts w:ascii="宋体" w:eastAsia="宋体" w:hAnsi="宋体" w:cs="宋体"/>
          <w:color w:val="000000"/>
          <w:kern w:val="0"/>
          <w:szCs w:val="21"/>
        </w:rPr>
        <w:t>10</w:t>
      </w:r>
      <w:r w:rsidRPr="00791B65">
        <w:rPr>
          <w:rFonts w:ascii="宋体" w:eastAsia="宋体" w:hAnsi="宋体" w:cs="宋体" w:hint="eastAsia"/>
          <w:color w:val="000000"/>
          <w:kern w:val="0"/>
          <w:szCs w:val="21"/>
        </w:rPr>
        <w:t>余年的运作经验及服务网络，以及盈石资产管理有限公司的创新商业零售地产形态的运营平台，通过深度整合内部资源，全面提升商业地产各环节综合服务的能力，以专业合力筑就商业地产的里程碑，致力成为中国商业地产综合服务的引领者。</w:t>
      </w:r>
    </w:p>
    <w:p w:rsidR="00791B65" w:rsidRPr="008E2304" w:rsidRDefault="00791B65" w:rsidP="00791B6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2"/>
        </w:rPr>
      </w:pPr>
      <w:bookmarkStart w:id="0" w:name="_GoBack"/>
      <w:bookmarkEnd w:id="0"/>
      <w:r w:rsidRPr="00791B65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【岗位介绍】：</w:t>
      </w:r>
      <w:r>
        <w:rPr>
          <w:rFonts w:ascii="宋体" w:eastAsia="宋体" w:hAnsi="宋体" w:cs="Helvetica"/>
          <w:color w:val="444444"/>
          <w:kern w:val="0"/>
          <w:sz w:val="28"/>
          <w:szCs w:val="28"/>
        </w:rPr>
        <w:br/>
      </w: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青年训练营培训生（一年轮岗期，因此需全职）</w:t>
      </w:r>
    </w:p>
    <w:p w:rsidR="00791B65" w:rsidRPr="008E2304" w:rsidRDefault="00791B65" w:rsidP="00791B65">
      <w:pPr>
        <w:widowControl/>
        <w:spacing w:before="100" w:beforeAutospacing="1" w:after="100" w:afterAutospacing="1" w:line="30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职位要求：</w:t>
      </w:r>
    </w:p>
    <w:p w:rsidR="00791B65" w:rsidRPr="008E2304" w:rsidRDefault="00791B65" w:rsidP="00791B65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1.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本科学历以上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2016届、2017届应届生，房地产类、金融学、企业管理等相关专业；</w:t>
      </w:r>
    </w:p>
    <w:p w:rsidR="00791B65" w:rsidRPr="008E2304" w:rsidRDefault="00791B65" w:rsidP="00791B65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对商业地产有浓厚兴趣，有志于从事商业地产工作；</w:t>
      </w:r>
    </w:p>
    <w:p w:rsidR="00791B65" w:rsidRPr="008E2304" w:rsidRDefault="00791B65" w:rsidP="00791B65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良好的逻辑思维和良好的学习能力；</w:t>
      </w:r>
    </w:p>
    <w:p w:rsidR="00791B65" w:rsidRPr="008E2304" w:rsidRDefault="00791B65" w:rsidP="00791B65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4.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生活态度乐观积极，充满正能量；</w:t>
      </w:r>
    </w:p>
    <w:p w:rsidR="00791B65" w:rsidRPr="00791B65" w:rsidRDefault="00791B65" w:rsidP="00791B65">
      <w:pPr>
        <w:widowControl/>
        <w:spacing w:before="100" w:beforeAutospacing="1" w:after="100" w:afterAutospacing="1"/>
        <w:ind w:left="420" w:hanging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5.</w:t>
      </w:r>
      <w:r w:rsidRPr="008E2304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         </w:t>
      </w: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形象气质佳，做事沉稳，并富于工作激情，可阶段性项目驻场。</w:t>
      </w:r>
    </w:p>
    <w:p w:rsidR="00791B65" w:rsidRPr="008E2304" w:rsidRDefault="00791B65" w:rsidP="00791B6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工作地点：北京、天津、成都、武汉、长沙、西安等</w:t>
      </w:r>
    </w:p>
    <w:p w:rsidR="00791B65" w:rsidRPr="008E2304" w:rsidRDefault="00791B65" w:rsidP="00791B6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简历投递邮箱：</w:t>
      </w:r>
      <w:hyperlink r:id="rId6" w:tgtFrame="_blank" w:history="1">
        <w:r w:rsidRPr="008E2304">
          <w:rPr>
            <w:rFonts w:ascii="宋体" w:eastAsia="宋体" w:hAnsi="宋体" w:cs="宋体" w:hint="eastAsia"/>
            <w:color w:val="3894C1"/>
            <w:kern w:val="0"/>
            <w:sz w:val="22"/>
          </w:rPr>
          <w:t>bjhr@insiteasset.com</w:t>
        </w:r>
      </w:hyperlink>
    </w:p>
    <w:p w:rsidR="00791B65" w:rsidRPr="008E2304" w:rsidRDefault="00791B65" w:rsidP="00791B6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2"/>
        </w:rPr>
      </w:pPr>
      <w:r w:rsidRPr="008E2304">
        <w:rPr>
          <w:rFonts w:ascii="宋体" w:eastAsia="宋体" w:hAnsi="宋体" w:cs="宋体" w:hint="eastAsia"/>
          <w:color w:val="000000"/>
          <w:kern w:val="0"/>
          <w:sz w:val="22"/>
        </w:rPr>
        <w:t>联系方式：010-65388860-316</w:t>
      </w:r>
    </w:p>
    <w:p w:rsidR="001E703A" w:rsidRPr="00791B65" w:rsidRDefault="00791B65" w:rsidP="00791B65">
      <w:pPr>
        <w:widowControl/>
        <w:spacing w:before="100" w:beforeAutospacing="1" w:after="100" w:afterAutospacing="1" w:line="30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E2304">
        <w:rPr>
          <w:rFonts w:ascii="宋体" w:eastAsia="宋体" w:hAnsi="宋体" w:cs="宋体" w:hint="eastAsia"/>
          <w:color w:val="000000"/>
          <w:kern w:val="0"/>
          <w:szCs w:val="21"/>
        </w:rPr>
        <w:t>企业官网：</w:t>
      </w:r>
      <w:hyperlink r:id="rId7" w:tgtFrame="_blank" w:history="1">
        <w:r w:rsidRPr="008E2304">
          <w:rPr>
            <w:rFonts w:ascii="宋体" w:eastAsia="宋体" w:hAnsi="宋体" w:cs="宋体" w:hint="eastAsia"/>
            <w:color w:val="3894C1"/>
            <w:kern w:val="0"/>
            <w:szCs w:val="21"/>
          </w:rPr>
          <w:t>www.insiteasset.com</w:t>
        </w:r>
      </w:hyperlink>
    </w:p>
    <w:sectPr w:rsidR="001E703A" w:rsidRPr="00791B65" w:rsidSect="00521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CE1" w:rsidRDefault="00991CE1" w:rsidP="00791B65">
      <w:r>
        <w:separator/>
      </w:r>
    </w:p>
  </w:endnote>
  <w:endnote w:type="continuationSeparator" w:id="1">
    <w:p w:rsidR="00991CE1" w:rsidRDefault="00991CE1" w:rsidP="00791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CE1" w:rsidRDefault="00991CE1" w:rsidP="00791B65">
      <w:r>
        <w:separator/>
      </w:r>
    </w:p>
  </w:footnote>
  <w:footnote w:type="continuationSeparator" w:id="1">
    <w:p w:rsidR="00991CE1" w:rsidRDefault="00991CE1" w:rsidP="00791B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7A30"/>
    <w:rsid w:val="001E703A"/>
    <w:rsid w:val="00521A9B"/>
    <w:rsid w:val="00791B65"/>
    <w:rsid w:val="00991CE1"/>
    <w:rsid w:val="00C37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9B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C37A30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C37A30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37A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7A30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791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91B6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91B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91B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0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nsiteasset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jhr@insiteasset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anchun</dc:creator>
  <cp:keywords/>
  <dc:description/>
  <cp:lastModifiedBy>hp</cp:lastModifiedBy>
  <cp:revision>2</cp:revision>
  <dcterms:created xsi:type="dcterms:W3CDTF">2016-05-04T02:23:00Z</dcterms:created>
  <dcterms:modified xsi:type="dcterms:W3CDTF">2016-05-04T03:22:00Z</dcterms:modified>
</cp:coreProperties>
</file>