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E3" w:rsidRDefault="00480F8D" w:rsidP="00480F8D">
      <w:pPr>
        <w:spacing w:line="360" w:lineRule="auto"/>
        <w:ind w:firstLineChars="200" w:firstLine="560"/>
        <w:jc w:val="center"/>
        <w:rPr>
          <w:sz w:val="28"/>
          <w:szCs w:val="24"/>
        </w:rPr>
      </w:pPr>
      <w:r w:rsidRPr="00480F8D">
        <w:rPr>
          <w:rFonts w:hint="eastAsia"/>
          <w:sz w:val="28"/>
          <w:szCs w:val="24"/>
        </w:rPr>
        <w:t>工商管理</w:t>
      </w:r>
      <w:r>
        <w:rPr>
          <w:rFonts w:hint="eastAsia"/>
          <w:sz w:val="28"/>
          <w:szCs w:val="24"/>
        </w:rPr>
        <w:t>学院</w:t>
      </w:r>
      <w:r w:rsidRPr="00480F8D">
        <w:rPr>
          <w:rFonts w:hint="eastAsia"/>
          <w:sz w:val="28"/>
          <w:szCs w:val="24"/>
        </w:rPr>
        <w:t>优干保研</w:t>
      </w:r>
      <w:r w:rsidR="00C32545">
        <w:rPr>
          <w:rFonts w:hint="eastAsia"/>
          <w:sz w:val="28"/>
          <w:szCs w:val="24"/>
        </w:rPr>
        <w:t>“</w:t>
      </w:r>
      <w:r w:rsidRPr="00480F8D">
        <w:rPr>
          <w:rFonts w:hint="eastAsia"/>
          <w:sz w:val="28"/>
          <w:szCs w:val="24"/>
        </w:rPr>
        <w:t>思想品德</w:t>
      </w:r>
      <w:r w:rsidR="00C32545">
        <w:rPr>
          <w:rFonts w:hint="eastAsia"/>
          <w:sz w:val="28"/>
          <w:szCs w:val="24"/>
        </w:rPr>
        <w:t>”</w:t>
      </w:r>
      <w:r w:rsidRPr="00480F8D">
        <w:rPr>
          <w:rFonts w:hint="eastAsia"/>
          <w:sz w:val="28"/>
          <w:szCs w:val="24"/>
        </w:rPr>
        <w:t>素质测评实施办法细则</w:t>
      </w:r>
    </w:p>
    <w:p w:rsidR="00480F8D" w:rsidRPr="00480F8D" w:rsidRDefault="00480F8D" w:rsidP="00480F8D">
      <w:pPr>
        <w:spacing w:line="360" w:lineRule="auto"/>
        <w:ind w:firstLineChars="200" w:firstLine="560"/>
        <w:jc w:val="center"/>
        <w:rPr>
          <w:sz w:val="28"/>
          <w:szCs w:val="24"/>
        </w:rPr>
      </w:pPr>
      <w:r w:rsidRPr="00480F8D">
        <w:rPr>
          <w:rFonts w:hint="eastAsia"/>
          <w:sz w:val="28"/>
          <w:szCs w:val="24"/>
        </w:rPr>
        <w:t>（试行）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（一）测评项目及基本要求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测评内容由五个方面组成：政治思想、道德品质、集体观念、遵纪守法、社会活动。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1.政治思想：热爱祖国，正确理解党和国家的各项方针政策，关心国家大事，努力要求上进，有是非观念，无政治性错误。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2.道德品质：有良好的文明、礼貌习惯，遵守社会公德，尊敬师长，为人正派，诚实守信，团结、关心、帮助同学，乐于为同学服务，注意节约，爱护公物，无严重违反道德的行为。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3.集体观念：有集体观念和集体荣誉感，正确处理集体与个人的关系，有全局观念，愿意为同学服务，积极参加各项集体活动，服从集体安排，认真完成组织布置的任务。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4.遵纪守法：有法律观念和纪律观念，遵守国家法律和学校的规章制度，无违法和违纪行为。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2A18E2">
        <w:rPr>
          <w:rFonts w:hint="eastAsia"/>
          <w:color w:val="FF0000"/>
          <w:sz w:val="24"/>
          <w:szCs w:val="24"/>
        </w:rPr>
        <w:t>（上述四项评定标准为测评学年内无违法违纪行为、无重大思想道德败坏问题，均给予满分评定，若存在违法违纪及道德问题，则上述四项均记为</w:t>
      </w:r>
      <w:r w:rsidRPr="002A18E2">
        <w:rPr>
          <w:color w:val="FF0000"/>
          <w:sz w:val="24"/>
          <w:szCs w:val="24"/>
        </w:rPr>
        <w:t xml:space="preserve"> 0 分）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sz w:val="24"/>
          <w:szCs w:val="24"/>
        </w:rPr>
        <w:t>5.社会活动：在社会实践、教学实习、军训、义务劳动、社会公益活动和校、院（系）组织的重要活动中的表现。在各项活动中，遵守有关规定，努力锻炼。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积极参加志愿者活动，态度端正，不计较个人得失，听从安排，认真完成所交给的工作任务。</w:t>
      </w:r>
      <w:r w:rsidRPr="002A18E2">
        <w:rPr>
          <w:rFonts w:hint="eastAsia"/>
          <w:color w:val="FF0000"/>
          <w:sz w:val="24"/>
          <w:szCs w:val="24"/>
        </w:rPr>
        <w:t>（参加的社会活动需提供相关的材料证明）本项基础分为</w:t>
      </w:r>
      <w:r w:rsidRPr="002A18E2">
        <w:rPr>
          <w:color w:val="FF0000"/>
          <w:sz w:val="24"/>
          <w:szCs w:val="24"/>
        </w:rPr>
        <w:t xml:space="preserve"> 14 分。</w:t>
      </w:r>
    </w:p>
    <w:p w:rsidR="002A18E2" w:rsidRPr="002A18E2" w:rsidRDefault="002A18E2" w:rsidP="002A18E2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 w:rsidRPr="002A18E2">
        <w:rPr>
          <w:rFonts w:hint="eastAsia"/>
          <w:color w:val="FF0000"/>
          <w:sz w:val="24"/>
          <w:szCs w:val="24"/>
        </w:rPr>
        <w:t>班长、团支书、学委及院学生会副部长及以上（分团委、党支部建制参考学</w:t>
      </w:r>
      <w:r w:rsidRPr="002A18E2">
        <w:rPr>
          <w:rFonts w:hint="eastAsia"/>
          <w:color w:val="FF0000"/>
          <w:sz w:val="24"/>
          <w:szCs w:val="24"/>
        </w:rPr>
        <w:lastRenderedPageBreak/>
        <w:t>生会，班导生和班级助理参照以上标准）表现良好的，在基础分之上加</w:t>
      </w:r>
      <w:r w:rsidRPr="002A18E2">
        <w:rPr>
          <w:color w:val="FF0000"/>
          <w:sz w:val="24"/>
          <w:szCs w:val="24"/>
        </w:rPr>
        <w:t xml:space="preserve"> 6 分；学生会干事及班级其他委员表现良好的在基础分之上加 3 分，在其他社会活动中</w:t>
      </w:r>
      <w:r w:rsidR="00700EE3">
        <w:rPr>
          <w:rFonts w:hint="eastAsia"/>
          <w:color w:val="FF0000"/>
          <w:sz w:val="24"/>
          <w:szCs w:val="24"/>
        </w:rPr>
        <w:t>(例如校啦啦操比赛、团体操、129合唱比赛</w:t>
      </w:r>
      <w:r w:rsidR="00A01832">
        <w:rPr>
          <w:rFonts w:hint="eastAsia"/>
          <w:color w:val="FF0000"/>
          <w:sz w:val="24"/>
          <w:szCs w:val="24"/>
        </w:rPr>
        <w:t>、学校运动会</w:t>
      </w:r>
      <w:bookmarkStart w:id="0" w:name="_GoBack"/>
      <w:bookmarkEnd w:id="0"/>
      <w:r w:rsidR="00700EE3">
        <w:rPr>
          <w:rFonts w:hint="eastAsia"/>
          <w:color w:val="FF0000"/>
          <w:sz w:val="24"/>
          <w:szCs w:val="24"/>
        </w:rPr>
        <w:t>及其他活动由学院认定)</w:t>
      </w:r>
      <w:r w:rsidRPr="002A18E2">
        <w:rPr>
          <w:color w:val="FF0000"/>
          <w:sz w:val="24"/>
          <w:szCs w:val="24"/>
        </w:rPr>
        <w:t>积极参与并表现优异的学生在基础分之上每项活动加 2 分（附相关证明），累计最高加 6 分。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（二）计分方法</w:t>
      </w:r>
    </w:p>
    <w:p w:rsidR="002A18E2" w:rsidRPr="002A18E2" w:rsidRDefault="002A18E2" w:rsidP="002A18E2">
      <w:pPr>
        <w:spacing w:line="360" w:lineRule="auto"/>
        <w:ind w:firstLineChars="200" w:firstLine="480"/>
        <w:rPr>
          <w:sz w:val="24"/>
          <w:szCs w:val="24"/>
        </w:rPr>
      </w:pPr>
      <w:r w:rsidRPr="002A18E2">
        <w:rPr>
          <w:rFonts w:hint="eastAsia"/>
          <w:sz w:val="24"/>
          <w:szCs w:val="24"/>
        </w:rPr>
        <w:t>每项满分</w:t>
      </w:r>
      <w:r w:rsidRPr="002A18E2">
        <w:rPr>
          <w:sz w:val="24"/>
          <w:szCs w:val="24"/>
        </w:rPr>
        <w:t xml:space="preserve"> 20 分，总分为 100 分。</w:t>
      </w:r>
    </w:p>
    <w:p w:rsidR="002A18E2" w:rsidRPr="00700EE3" w:rsidRDefault="002A18E2" w:rsidP="002A18E2">
      <w:pPr>
        <w:spacing w:line="360" w:lineRule="auto"/>
        <w:ind w:firstLineChars="200" w:firstLine="480"/>
        <w:rPr>
          <w:b/>
          <w:sz w:val="24"/>
          <w:szCs w:val="24"/>
        </w:rPr>
      </w:pPr>
      <w:r w:rsidRPr="00700EE3">
        <w:rPr>
          <w:rFonts w:hint="eastAsia"/>
          <w:b/>
          <w:sz w:val="24"/>
          <w:szCs w:val="24"/>
        </w:rPr>
        <w:t>（三）测评方法</w:t>
      </w:r>
    </w:p>
    <w:p w:rsidR="006F7857" w:rsidRDefault="0003459F" w:rsidP="002A18E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学生填写《</w:t>
      </w:r>
      <w:r w:rsidRPr="00CF2AD7">
        <w:rPr>
          <w:rFonts w:hint="eastAsia"/>
          <w:sz w:val="24"/>
          <w:szCs w:val="24"/>
        </w:rPr>
        <w:t>工商管理学院学生保研“思想品德”素质及奖励加分评分表</w:t>
      </w:r>
      <w:r>
        <w:rPr>
          <w:rFonts w:hint="eastAsia"/>
          <w:sz w:val="24"/>
          <w:szCs w:val="24"/>
        </w:rPr>
        <w:t>》 后，</w:t>
      </w:r>
      <w:r w:rsidR="002A18E2" w:rsidRPr="002A18E2">
        <w:rPr>
          <w:rFonts w:hint="eastAsia"/>
          <w:sz w:val="24"/>
          <w:szCs w:val="24"/>
        </w:rPr>
        <w:t>各班成立测评小组，成员由班级主要干部（如班长、团支书）、班导生以及经由选举产生的威信较高的同学代表组成，对测评结果进行审核</w:t>
      </w:r>
      <w:r w:rsidR="003B506A">
        <w:rPr>
          <w:rFonts w:hint="eastAsia"/>
          <w:sz w:val="24"/>
          <w:szCs w:val="24"/>
        </w:rPr>
        <w:t>后提交至学院学生工作办公室，最终进行成绩认定。</w:t>
      </w:r>
    </w:p>
    <w:p w:rsidR="00244A29" w:rsidRPr="0003459F" w:rsidRDefault="00244A29" w:rsidP="002A18E2">
      <w:pPr>
        <w:spacing w:line="360" w:lineRule="auto"/>
        <w:ind w:firstLineChars="200" w:firstLine="480"/>
        <w:rPr>
          <w:sz w:val="24"/>
          <w:szCs w:val="24"/>
        </w:rPr>
      </w:pPr>
    </w:p>
    <w:p w:rsidR="00244A29" w:rsidRDefault="00244A29" w:rsidP="00244A29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工商管理学院</w:t>
      </w:r>
    </w:p>
    <w:p w:rsidR="00244A29" w:rsidRPr="00244A29" w:rsidRDefault="00244A29" w:rsidP="00244A29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2017年9月</w:t>
      </w:r>
    </w:p>
    <w:sectPr w:rsidR="00244A29" w:rsidRPr="0024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FB" w:rsidRDefault="009203FB" w:rsidP="00700EE3">
      <w:r>
        <w:separator/>
      </w:r>
    </w:p>
  </w:endnote>
  <w:endnote w:type="continuationSeparator" w:id="0">
    <w:p w:rsidR="009203FB" w:rsidRDefault="009203FB" w:rsidP="007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FB" w:rsidRDefault="009203FB" w:rsidP="00700EE3">
      <w:r>
        <w:separator/>
      </w:r>
    </w:p>
  </w:footnote>
  <w:footnote w:type="continuationSeparator" w:id="0">
    <w:p w:rsidR="009203FB" w:rsidRDefault="009203FB" w:rsidP="0070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2"/>
    <w:rsid w:val="0003459F"/>
    <w:rsid w:val="00244A29"/>
    <w:rsid w:val="002A18E2"/>
    <w:rsid w:val="0037400D"/>
    <w:rsid w:val="003B506A"/>
    <w:rsid w:val="00480F8D"/>
    <w:rsid w:val="0051220B"/>
    <w:rsid w:val="00642551"/>
    <w:rsid w:val="006F7857"/>
    <w:rsid w:val="00700EE3"/>
    <w:rsid w:val="009203FB"/>
    <w:rsid w:val="00A01832"/>
    <w:rsid w:val="00C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1663F-4502-4FE1-B1B5-DF9F839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0F8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E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7</cp:revision>
  <cp:lastPrinted>2017-09-13T00:45:00Z</cp:lastPrinted>
  <dcterms:created xsi:type="dcterms:W3CDTF">2017-09-13T00:28:00Z</dcterms:created>
  <dcterms:modified xsi:type="dcterms:W3CDTF">2017-09-13T02:33:00Z</dcterms:modified>
</cp:coreProperties>
</file>