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36" w:rsidRPr="00636E32" w:rsidRDefault="00F23965" w:rsidP="009D67CC">
      <w:pPr>
        <w:rPr>
          <w:rFonts w:asciiTheme="minorEastAsia" w:hAnsiTheme="minorEastAsia"/>
          <w:b/>
          <w:sz w:val="24"/>
          <w:szCs w:val="24"/>
        </w:rPr>
      </w:pPr>
      <w:r w:rsidRPr="00636E32">
        <w:rPr>
          <w:rFonts w:asciiTheme="minorEastAsia" w:hAnsiTheme="minorEastAsia" w:hint="eastAsia"/>
          <w:b/>
          <w:sz w:val="24"/>
          <w:szCs w:val="24"/>
        </w:rPr>
        <w:t>一、现代化经济体系建设</w:t>
      </w:r>
    </w:p>
    <w:p w:rsidR="00F23965" w:rsidRPr="00F476DC" w:rsidRDefault="00777882" w:rsidP="00546FC0">
      <w:pPr>
        <w:pStyle w:val="a3"/>
        <w:numPr>
          <w:ilvl w:val="0"/>
          <w:numId w:val="2"/>
        </w:numPr>
        <w:ind w:firstLineChars="0"/>
        <w:rPr>
          <w:rFonts w:asciiTheme="minorEastAsia" w:hAnsiTheme="minorEastAsia"/>
          <w:sz w:val="24"/>
          <w:szCs w:val="24"/>
        </w:rPr>
      </w:pPr>
      <w:r w:rsidRPr="00F476DC">
        <w:rPr>
          <w:rFonts w:asciiTheme="minorEastAsia" w:hAnsiTheme="minorEastAsia" w:hint="eastAsia"/>
          <w:sz w:val="24"/>
          <w:szCs w:val="24"/>
        </w:rPr>
        <w:t>发展不平衡不充分</w:t>
      </w:r>
    </w:p>
    <w:p w:rsidR="00777882" w:rsidRPr="00F476DC" w:rsidRDefault="00777882" w:rsidP="00546FC0">
      <w:pPr>
        <w:pStyle w:val="a3"/>
        <w:numPr>
          <w:ilvl w:val="0"/>
          <w:numId w:val="2"/>
        </w:numPr>
        <w:ind w:firstLineChars="0"/>
        <w:rPr>
          <w:rFonts w:asciiTheme="minorEastAsia" w:hAnsiTheme="minorEastAsia"/>
          <w:sz w:val="24"/>
          <w:szCs w:val="24"/>
        </w:rPr>
      </w:pPr>
      <w:r w:rsidRPr="00F476DC">
        <w:rPr>
          <w:rFonts w:asciiTheme="minorEastAsia" w:hAnsiTheme="minorEastAsia" w:hint="eastAsia"/>
          <w:sz w:val="24"/>
          <w:szCs w:val="24"/>
        </w:rPr>
        <w:t>城乡发展</w:t>
      </w:r>
    </w:p>
    <w:p w:rsidR="00EA21CF" w:rsidRPr="00F476DC" w:rsidRDefault="00EA21CF" w:rsidP="00EA21CF">
      <w:pPr>
        <w:pStyle w:val="a3"/>
        <w:ind w:left="420" w:firstLineChars="0" w:firstLine="0"/>
        <w:rPr>
          <w:rFonts w:asciiTheme="minorEastAsia" w:hAnsiTheme="minorEastAsia"/>
          <w:sz w:val="24"/>
          <w:szCs w:val="24"/>
        </w:rPr>
      </w:pPr>
      <w:r w:rsidRPr="00F476DC">
        <w:rPr>
          <w:rFonts w:asciiTheme="minorEastAsia" w:hAnsiTheme="minorEastAsia" w:cs="宋体"/>
          <w:i/>
          <w:color w:val="000000"/>
          <w:kern w:val="0"/>
          <w:sz w:val="24"/>
          <w:szCs w:val="24"/>
        </w:rPr>
        <w:t>新型城镇化与农业转移人口市民化</w:t>
      </w:r>
    </w:p>
    <w:p w:rsidR="00777882" w:rsidRPr="00F476DC" w:rsidRDefault="00777882" w:rsidP="00546FC0">
      <w:pPr>
        <w:pStyle w:val="a3"/>
        <w:numPr>
          <w:ilvl w:val="0"/>
          <w:numId w:val="2"/>
        </w:numPr>
        <w:ind w:firstLineChars="0"/>
        <w:rPr>
          <w:rFonts w:asciiTheme="minorEastAsia" w:hAnsiTheme="minorEastAsia"/>
          <w:sz w:val="24"/>
          <w:szCs w:val="24"/>
        </w:rPr>
      </w:pPr>
      <w:r w:rsidRPr="00F476DC">
        <w:rPr>
          <w:rFonts w:asciiTheme="minorEastAsia" w:hAnsiTheme="minorEastAsia" w:hint="eastAsia"/>
          <w:sz w:val="24"/>
          <w:szCs w:val="24"/>
        </w:rPr>
        <w:t>区域发展</w:t>
      </w:r>
      <w:r w:rsidR="009255EB" w:rsidRPr="00F476DC">
        <w:rPr>
          <w:rFonts w:asciiTheme="minorEastAsia" w:hAnsiTheme="minorEastAsia" w:hint="eastAsia"/>
          <w:sz w:val="24"/>
          <w:szCs w:val="24"/>
        </w:rPr>
        <w:t>（京津冀）</w:t>
      </w:r>
    </w:p>
    <w:p w:rsidR="00EA21CF" w:rsidRPr="00F476DC" w:rsidRDefault="00EA21CF" w:rsidP="00EA21CF">
      <w:pPr>
        <w:pStyle w:val="a3"/>
        <w:ind w:left="420" w:firstLineChars="0" w:firstLine="0"/>
        <w:rPr>
          <w:rFonts w:asciiTheme="minorEastAsia" w:hAnsiTheme="minorEastAsia" w:cs="宋体"/>
          <w:i/>
          <w:color w:val="000000"/>
          <w:kern w:val="0"/>
          <w:sz w:val="24"/>
          <w:szCs w:val="24"/>
        </w:rPr>
      </w:pPr>
      <w:proofErr w:type="gramStart"/>
      <w:r w:rsidRPr="00F476DC">
        <w:rPr>
          <w:rFonts w:asciiTheme="minorEastAsia" w:hAnsiTheme="minorEastAsia" w:cs="宋体"/>
          <w:i/>
          <w:color w:val="000000"/>
          <w:kern w:val="0"/>
          <w:sz w:val="24"/>
          <w:szCs w:val="24"/>
        </w:rPr>
        <w:t>北京市城六区</w:t>
      </w:r>
      <w:proofErr w:type="gramEnd"/>
      <w:r w:rsidRPr="00F476DC">
        <w:rPr>
          <w:rFonts w:asciiTheme="minorEastAsia" w:hAnsiTheme="minorEastAsia" w:cs="宋体"/>
          <w:i/>
          <w:color w:val="000000"/>
          <w:kern w:val="0"/>
          <w:sz w:val="24"/>
          <w:szCs w:val="24"/>
        </w:rPr>
        <w:t>腾退空间利用现状调查研究</w:t>
      </w:r>
    </w:p>
    <w:p w:rsidR="00EA21CF" w:rsidRPr="00F476DC" w:rsidRDefault="00EA21CF" w:rsidP="00EA21CF">
      <w:pPr>
        <w:pStyle w:val="a3"/>
        <w:ind w:left="420" w:firstLineChars="0" w:firstLine="0"/>
        <w:rPr>
          <w:rFonts w:asciiTheme="minorEastAsia" w:hAnsiTheme="minorEastAsia"/>
          <w:i/>
          <w:sz w:val="24"/>
          <w:szCs w:val="24"/>
        </w:rPr>
      </w:pPr>
      <w:r w:rsidRPr="00F476DC">
        <w:rPr>
          <w:rFonts w:asciiTheme="minorEastAsia" w:hAnsiTheme="minorEastAsia" w:hint="eastAsia"/>
          <w:i/>
          <w:sz w:val="24"/>
          <w:szCs w:val="24"/>
        </w:rPr>
        <w:t>京津</w:t>
      </w:r>
      <w:proofErr w:type="gramStart"/>
      <w:r w:rsidRPr="00F476DC">
        <w:rPr>
          <w:rFonts w:asciiTheme="minorEastAsia" w:hAnsiTheme="minorEastAsia" w:hint="eastAsia"/>
          <w:i/>
          <w:sz w:val="24"/>
          <w:szCs w:val="24"/>
        </w:rPr>
        <w:t>冀产业</w:t>
      </w:r>
      <w:proofErr w:type="gramEnd"/>
      <w:r w:rsidRPr="00F476DC">
        <w:rPr>
          <w:rFonts w:asciiTheme="minorEastAsia" w:hAnsiTheme="minorEastAsia" w:hint="eastAsia"/>
          <w:i/>
          <w:sz w:val="24"/>
          <w:szCs w:val="24"/>
        </w:rPr>
        <w:t>转移对交界地区的交通拥堵影响分析</w:t>
      </w:r>
    </w:p>
    <w:p w:rsidR="00EA21CF" w:rsidRPr="00F476DC" w:rsidRDefault="00EA21CF" w:rsidP="00EA21CF">
      <w:pPr>
        <w:pStyle w:val="a3"/>
        <w:ind w:left="420" w:firstLineChars="0" w:firstLine="0"/>
        <w:rPr>
          <w:rFonts w:asciiTheme="minorEastAsia" w:hAnsiTheme="minorEastAsia"/>
          <w:i/>
          <w:sz w:val="24"/>
          <w:szCs w:val="24"/>
        </w:rPr>
      </w:pPr>
      <w:r w:rsidRPr="00F476DC">
        <w:rPr>
          <w:rFonts w:asciiTheme="minorEastAsia" w:hAnsiTheme="minorEastAsia" w:hint="eastAsia"/>
          <w:i/>
          <w:sz w:val="24"/>
          <w:szCs w:val="24"/>
        </w:rPr>
        <w:t>外迁后的“北京”服装批发市场现状调研</w:t>
      </w:r>
    </w:p>
    <w:p w:rsidR="00EA21CF" w:rsidRPr="00F476DC" w:rsidRDefault="00EA21CF" w:rsidP="00EA21CF">
      <w:pPr>
        <w:pStyle w:val="a3"/>
        <w:ind w:left="420" w:firstLineChars="0" w:firstLine="0"/>
        <w:rPr>
          <w:rFonts w:asciiTheme="minorEastAsia" w:hAnsiTheme="minorEastAsia"/>
          <w:i/>
          <w:sz w:val="24"/>
          <w:szCs w:val="24"/>
        </w:rPr>
      </w:pPr>
      <w:r w:rsidRPr="00F476DC">
        <w:rPr>
          <w:rFonts w:asciiTheme="minorEastAsia" w:hAnsiTheme="minorEastAsia" w:hint="eastAsia"/>
          <w:i/>
          <w:sz w:val="24"/>
          <w:szCs w:val="24"/>
        </w:rPr>
        <w:t>北京市在全国和全球价值链中的地位研究</w:t>
      </w:r>
    </w:p>
    <w:p w:rsidR="00EA21CF" w:rsidRDefault="00EA21CF" w:rsidP="00EA21CF">
      <w:pPr>
        <w:pStyle w:val="a3"/>
        <w:ind w:left="420" w:firstLineChars="0" w:firstLine="0"/>
        <w:rPr>
          <w:rFonts w:asciiTheme="minorEastAsia" w:hAnsiTheme="minorEastAsia" w:cs="宋体"/>
          <w:i/>
          <w:color w:val="000000"/>
          <w:kern w:val="0"/>
          <w:sz w:val="24"/>
          <w:szCs w:val="24"/>
        </w:rPr>
      </w:pPr>
      <w:r w:rsidRPr="00F476DC">
        <w:rPr>
          <w:rFonts w:asciiTheme="minorEastAsia" w:hAnsiTheme="minorEastAsia" w:cs="宋体"/>
          <w:i/>
          <w:color w:val="000000"/>
          <w:kern w:val="0"/>
          <w:sz w:val="24"/>
          <w:szCs w:val="24"/>
        </w:rPr>
        <w:t>金融要素推动京津冀地区协同发展的问题研究</w:t>
      </w:r>
    </w:p>
    <w:p w:rsidR="00F476DC" w:rsidRPr="00F476DC" w:rsidRDefault="00F476DC" w:rsidP="00EA21CF">
      <w:pPr>
        <w:pStyle w:val="a3"/>
        <w:ind w:left="420" w:firstLineChars="0" w:firstLine="0"/>
        <w:rPr>
          <w:rFonts w:asciiTheme="minorEastAsia" w:hAnsiTheme="minorEastAsia"/>
          <w:sz w:val="24"/>
          <w:szCs w:val="24"/>
        </w:rPr>
      </w:pPr>
      <w:proofErr w:type="gramStart"/>
      <w:r w:rsidRPr="008304C4">
        <w:rPr>
          <w:rFonts w:asciiTheme="minorEastAsia" w:hAnsiTheme="minorEastAsia" w:cs="宋体" w:hint="eastAsia"/>
          <w:i/>
          <w:color w:val="000000"/>
          <w:kern w:val="0"/>
          <w:sz w:val="24"/>
          <w:szCs w:val="24"/>
        </w:rPr>
        <w:t>疏解非首都</w:t>
      </w:r>
      <w:proofErr w:type="gramEnd"/>
      <w:r w:rsidRPr="008304C4">
        <w:rPr>
          <w:rFonts w:asciiTheme="minorEastAsia" w:hAnsiTheme="minorEastAsia" w:cs="宋体" w:hint="eastAsia"/>
          <w:i/>
          <w:color w:val="000000"/>
          <w:kern w:val="0"/>
          <w:sz w:val="24"/>
          <w:szCs w:val="24"/>
        </w:rPr>
        <w:t>功能</w:t>
      </w:r>
    </w:p>
    <w:p w:rsidR="009255EB" w:rsidRPr="00F476DC" w:rsidRDefault="009255EB" w:rsidP="00546FC0">
      <w:pPr>
        <w:pStyle w:val="a3"/>
        <w:numPr>
          <w:ilvl w:val="0"/>
          <w:numId w:val="2"/>
        </w:numPr>
        <w:ind w:firstLineChars="0"/>
        <w:rPr>
          <w:rFonts w:asciiTheme="minorEastAsia" w:hAnsiTheme="minorEastAsia"/>
          <w:sz w:val="24"/>
          <w:szCs w:val="24"/>
        </w:rPr>
      </w:pPr>
      <w:r w:rsidRPr="00F476DC">
        <w:rPr>
          <w:rFonts w:asciiTheme="minorEastAsia" w:hAnsiTheme="minorEastAsia" w:hint="eastAsia"/>
          <w:sz w:val="24"/>
          <w:szCs w:val="24"/>
        </w:rPr>
        <w:t>小康社会</w:t>
      </w:r>
    </w:p>
    <w:p w:rsidR="00EA21CF" w:rsidRPr="00F476DC" w:rsidRDefault="00EA21CF" w:rsidP="00EA21CF">
      <w:pPr>
        <w:pStyle w:val="a3"/>
        <w:ind w:left="420" w:firstLineChars="0" w:firstLine="0"/>
        <w:rPr>
          <w:rFonts w:asciiTheme="minorEastAsia" w:hAnsiTheme="minorEastAsia"/>
          <w:sz w:val="24"/>
          <w:szCs w:val="24"/>
        </w:rPr>
      </w:pPr>
      <w:r w:rsidRPr="00F476DC">
        <w:rPr>
          <w:rFonts w:asciiTheme="minorEastAsia" w:hAnsiTheme="minorEastAsia" w:hint="eastAsia"/>
          <w:i/>
          <w:sz w:val="24"/>
          <w:szCs w:val="24"/>
        </w:rPr>
        <w:t>北京市生活性服务业发展研究</w:t>
      </w:r>
    </w:p>
    <w:p w:rsidR="009255EB" w:rsidRPr="00F476DC" w:rsidRDefault="009255EB" w:rsidP="00546FC0">
      <w:pPr>
        <w:pStyle w:val="a3"/>
        <w:numPr>
          <w:ilvl w:val="0"/>
          <w:numId w:val="2"/>
        </w:numPr>
        <w:ind w:firstLineChars="0"/>
        <w:rPr>
          <w:rFonts w:asciiTheme="minorEastAsia" w:hAnsiTheme="minorEastAsia"/>
          <w:sz w:val="24"/>
          <w:szCs w:val="24"/>
        </w:rPr>
      </w:pPr>
      <w:r w:rsidRPr="00F476DC">
        <w:rPr>
          <w:rFonts w:asciiTheme="minorEastAsia" w:hAnsiTheme="minorEastAsia" w:hint="eastAsia"/>
          <w:sz w:val="24"/>
          <w:szCs w:val="24"/>
        </w:rPr>
        <w:t>共享经济</w:t>
      </w:r>
    </w:p>
    <w:p w:rsidR="00EA21CF" w:rsidRPr="00F476DC" w:rsidRDefault="00EA21CF" w:rsidP="00EA21CF">
      <w:pPr>
        <w:pStyle w:val="a3"/>
        <w:widowControl/>
        <w:spacing w:line="252" w:lineRule="atLeast"/>
        <w:ind w:left="420" w:firstLineChars="0" w:firstLine="0"/>
        <w:jc w:val="left"/>
        <w:rPr>
          <w:rFonts w:asciiTheme="minorEastAsia" w:hAnsiTheme="minorEastAsia"/>
          <w:sz w:val="24"/>
          <w:szCs w:val="24"/>
        </w:rPr>
      </w:pPr>
      <w:r w:rsidRPr="00F476DC">
        <w:rPr>
          <w:rFonts w:asciiTheme="minorEastAsia" w:hAnsiTheme="minorEastAsia" w:cs="宋体" w:hint="eastAsia"/>
          <w:i/>
          <w:color w:val="000000"/>
          <w:kern w:val="0"/>
          <w:sz w:val="24"/>
          <w:szCs w:val="24"/>
        </w:rPr>
        <w:t>共享经济平台双边用户管理机制研究</w:t>
      </w:r>
    </w:p>
    <w:p w:rsidR="00546FC0" w:rsidRDefault="00546FC0" w:rsidP="00546FC0">
      <w:pPr>
        <w:pStyle w:val="a3"/>
        <w:numPr>
          <w:ilvl w:val="0"/>
          <w:numId w:val="2"/>
        </w:numPr>
        <w:ind w:firstLineChars="0"/>
        <w:rPr>
          <w:rFonts w:asciiTheme="minorEastAsia" w:hAnsiTheme="minorEastAsia"/>
          <w:sz w:val="24"/>
          <w:szCs w:val="24"/>
        </w:rPr>
      </w:pPr>
      <w:r w:rsidRPr="00F476DC">
        <w:rPr>
          <w:rFonts w:asciiTheme="minorEastAsia" w:hAnsiTheme="minorEastAsia" w:hint="eastAsia"/>
          <w:sz w:val="24"/>
          <w:szCs w:val="24"/>
        </w:rPr>
        <w:t>开放性经济</w:t>
      </w:r>
    </w:p>
    <w:p w:rsidR="00636E32" w:rsidRPr="00F476DC" w:rsidRDefault="00636E32" w:rsidP="00546FC0">
      <w:pPr>
        <w:pStyle w:val="a3"/>
        <w:numPr>
          <w:ilvl w:val="0"/>
          <w:numId w:val="2"/>
        </w:numPr>
        <w:ind w:firstLineChars="0"/>
        <w:rPr>
          <w:rFonts w:asciiTheme="minorEastAsia" w:hAnsiTheme="minorEastAsia"/>
          <w:sz w:val="24"/>
          <w:szCs w:val="24"/>
        </w:rPr>
      </w:pPr>
      <w:r>
        <w:rPr>
          <w:rFonts w:asciiTheme="minorEastAsia" w:hAnsiTheme="minorEastAsia" w:hint="eastAsia"/>
          <w:sz w:val="24"/>
          <w:szCs w:val="24"/>
        </w:rPr>
        <w:t>创新</w:t>
      </w:r>
    </w:p>
    <w:p w:rsidR="00636E32" w:rsidRDefault="00636E32" w:rsidP="00636E32">
      <w:pPr>
        <w:pStyle w:val="a3"/>
        <w:widowControl/>
        <w:shd w:val="clear" w:color="auto" w:fill="FFFFFF"/>
        <w:spacing w:line="252" w:lineRule="atLeast"/>
        <w:ind w:left="420" w:firstLineChars="0" w:firstLine="0"/>
        <w:jc w:val="left"/>
        <w:rPr>
          <w:rFonts w:asciiTheme="minorEastAsia" w:hAnsiTheme="minorEastAsia" w:cs="宋体"/>
          <w:i/>
          <w:color w:val="000000"/>
          <w:kern w:val="0"/>
          <w:sz w:val="24"/>
          <w:szCs w:val="24"/>
        </w:rPr>
      </w:pPr>
      <w:proofErr w:type="gramStart"/>
      <w:r w:rsidRPr="00636E32">
        <w:rPr>
          <w:rFonts w:asciiTheme="minorEastAsia" w:hAnsiTheme="minorEastAsia" w:cs="宋体" w:hint="eastAsia"/>
          <w:i/>
          <w:color w:val="000000"/>
          <w:kern w:val="0"/>
          <w:sz w:val="24"/>
          <w:szCs w:val="24"/>
        </w:rPr>
        <w:t>基于群</w:t>
      </w:r>
      <w:proofErr w:type="gramEnd"/>
      <w:r w:rsidRPr="00636E32">
        <w:rPr>
          <w:rFonts w:asciiTheme="minorEastAsia" w:hAnsiTheme="minorEastAsia" w:cs="宋体" w:hint="eastAsia"/>
          <w:i/>
          <w:color w:val="000000"/>
          <w:kern w:val="0"/>
          <w:sz w:val="24"/>
          <w:szCs w:val="24"/>
        </w:rPr>
        <w:t>智能优化的机器学习方法研究及应用</w:t>
      </w:r>
    </w:p>
    <w:p w:rsidR="00636E32" w:rsidRDefault="00636E32" w:rsidP="00636E32">
      <w:pPr>
        <w:pStyle w:val="a3"/>
        <w:ind w:left="420" w:firstLineChars="0" w:firstLine="0"/>
        <w:rPr>
          <w:rFonts w:asciiTheme="minorEastAsia" w:hAnsiTheme="minorEastAsia"/>
          <w:sz w:val="24"/>
          <w:szCs w:val="24"/>
        </w:rPr>
      </w:pPr>
      <w:r w:rsidRPr="008304C4">
        <w:rPr>
          <w:rFonts w:asciiTheme="minorEastAsia" w:hAnsiTheme="minorEastAsia" w:cs="宋体" w:hint="eastAsia"/>
          <w:i/>
          <w:color w:val="000000"/>
          <w:kern w:val="0"/>
          <w:sz w:val="24"/>
          <w:szCs w:val="24"/>
        </w:rPr>
        <w:t>大数据关键技术及应用研究</w:t>
      </w:r>
    </w:p>
    <w:p w:rsidR="009255EB" w:rsidRPr="00636E32" w:rsidRDefault="009255EB" w:rsidP="009D67CC">
      <w:pPr>
        <w:rPr>
          <w:rFonts w:asciiTheme="minorEastAsia" w:hAnsiTheme="minorEastAsia"/>
          <w:sz w:val="24"/>
          <w:szCs w:val="24"/>
        </w:rPr>
      </w:pPr>
    </w:p>
    <w:p w:rsidR="00F23965" w:rsidRPr="00636E32" w:rsidRDefault="00F23965" w:rsidP="009D67CC">
      <w:pPr>
        <w:rPr>
          <w:rFonts w:asciiTheme="minorEastAsia" w:hAnsiTheme="minorEastAsia"/>
          <w:b/>
          <w:sz w:val="24"/>
          <w:szCs w:val="24"/>
        </w:rPr>
      </w:pPr>
      <w:r w:rsidRPr="00636E32">
        <w:rPr>
          <w:rFonts w:asciiTheme="minorEastAsia" w:hAnsiTheme="minorEastAsia" w:hint="eastAsia"/>
          <w:b/>
          <w:sz w:val="24"/>
          <w:szCs w:val="24"/>
        </w:rPr>
        <w:t>二、民主法治</w:t>
      </w:r>
    </w:p>
    <w:p w:rsidR="00F23965" w:rsidRDefault="00777882" w:rsidP="00546FC0">
      <w:pPr>
        <w:pStyle w:val="a3"/>
        <w:numPr>
          <w:ilvl w:val="0"/>
          <w:numId w:val="3"/>
        </w:numPr>
        <w:ind w:firstLineChars="0"/>
        <w:rPr>
          <w:rFonts w:asciiTheme="minorEastAsia" w:hAnsiTheme="minorEastAsia" w:hint="eastAsia"/>
          <w:sz w:val="24"/>
          <w:szCs w:val="24"/>
        </w:rPr>
      </w:pPr>
      <w:r w:rsidRPr="00F476DC">
        <w:rPr>
          <w:rFonts w:asciiTheme="minorEastAsia" w:hAnsiTheme="minorEastAsia" w:hint="eastAsia"/>
          <w:sz w:val="24"/>
          <w:szCs w:val="24"/>
        </w:rPr>
        <w:t>法制建设</w:t>
      </w:r>
    </w:p>
    <w:p w:rsidR="00476167" w:rsidRDefault="00476167" w:rsidP="00476167">
      <w:pPr>
        <w:pStyle w:val="a3"/>
        <w:ind w:left="420" w:firstLineChars="0" w:firstLine="0"/>
        <w:rPr>
          <w:rFonts w:asciiTheme="minorEastAsia" w:hAnsiTheme="minorEastAsia" w:cs="宋体" w:hint="eastAsia"/>
          <w:i/>
          <w:color w:val="000000"/>
          <w:kern w:val="0"/>
          <w:sz w:val="24"/>
          <w:szCs w:val="24"/>
        </w:rPr>
      </w:pPr>
      <w:r w:rsidRPr="00476167">
        <w:rPr>
          <w:rFonts w:asciiTheme="minorEastAsia" w:hAnsiTheme="minorEastAsia" w:cs="宋体" w:hint="eastAsia"/>
          <w:i/>
          <w:color w:val="000000"/>
          <w:kern w:val="0"/>
          <w:sz w:val="24"/>
          <w:szCs w:val="24"/>
        </w:rPr>
        <w:t>婚俗文化与婚姻法律的冲突现状调查研究</w:t>
      </w:r>
    </w:p>
    <w:p w:rsidR="00476167" w:rsidRDefault="00476167" w:rsidP="00476167">
      <w:pPr>
        <w:pStyle w:val="a3"/>
        <w:ind w:left="420" w:firstLineChars="0" w:firstLine="0"/>
        <w:rPr>
          <w:rFonts w:asciiTheme="minorEastAsia" w:hAnsiTheme="minorEastAsia" w:cs="宋体" w:hint="eastAsia"/>
          <w:i/>
          <w:color w:val="000000"/>
          <w:kern w:val="0"/>
          <w:sz w:val="24"/>
          <w:szCs w:val="24"/>
        </w:rPr>
      </w:pPr>
      <w:r w:rsidRPr="00476167">
        <w:rPr>
          <w:rFonts w:asciiTheme="minorEastAsia" w:hAnsiTheme="minorEastAsia" w:cs="宋体" w:hint="eastAsia"/>
          <w:i/>
          <w:color w:val="000000"/>
          <w:kern w:val="0"/>
          <w:sz w:val="24"/>
          <w:szCs w:val="24"/>
        </w:rPr>
        <w:t>农村基层法律服务的现状调查</w:t>
      </w:r>
    </w:p>
    <w:p w:rsidR="00476167" w:rsidRPr="00476167" w:rsidRDefault="00476167" w:rsidP="00476167">
      <w:pPr>
        <w:pStyle w:val="a3"/>
        <w:ind w:left="420" w:firstLineChars="0" w:firstLine="0"/>
        <w:rPr>
          <w:rFonts w:asciiTheme="minorEastAsia" w:hAnsiTheme="minorEastAsia" w:cs="宋体"/>
          <w:i/>
          <w:color w:val="000000"/>
          <w:kern w:val="0"/>
          <w:sz w:val="24"/>
          <w:szCs w:val="24"/>
        </w:rPr>
      </w:pPr>
      <w:r w:rsidRPr="00476167">
        <w:rPr>
          <w:rFonts w:asciiTheme="minorEastAsia" w:hAnsiTheme="minorEastAsia" w:cs="宋体" w:hint="eastAsia"/>
          <w:i/>
          <w:color w:val="000000"/>
          <w:kern w:val="0"/>
          <w:sz w:val="24"/>
          <w:szCs w:val="24"/>
        </w:rPr>
        <w:t>村规民约对基层组织自治的启发</w:t>
      </w:r>
    </w:p>
    <w:p w:rsidR="00777882" w:rsidRPr="00F476DC" w:rsidRDefault="00546FC0" w:rsidP="00546FC0">
      <w:pPr>
        <w:pStyle w:val="a3"/>
        <w:numPr>
          <w:ilvl w:val="0"/>
          <w:numId w:val="3"/>
        </w:numPr>
        <w:ind w:firstLineChars="0"/>
        <w:rPr>
          <w:rFonts w:asciiTheme="minorEastAsia" w:hAnsiTheme="minorEastAsia"/>
          <w:sz w:val="24"/>
          <w:szCs w:val="24"/>
        </w:rPr>
      </w:pPr>
      <w:r w:rsidRPr="00F476DC">
        <w:rPr>
          <w:rFonts w:asciiTheme="minorEastAsia" w:hAnsiTheme="minorEastAsia" w:hint="eastAsia"/>
          <w:sz w:val="24"/>
          <w:szCs w:val="24"/>
        </w:rPr>
        <w:t>法治素养</w:t>
      </w:r>
    </w:p>
    <w:p w:rsidR="009255EB" w:rsidRPr="00F476DC" w:rsidRDefault="009255EB" w:rsidP="009D67CC">
      <w:pPr>
        <w:rPr>
          <w:rFonts w:asciiTheme="minorEastAsia" w:hAnsiTheme="minorEastAsia"/>
          <w:sz w:val="24"/>
          <w:szCs w:val="24"/>
        </w:rPr>
      </w:pPr>
    </w:p>
    <w:p w:rsidR="00F23965" w:rsidRPr="00636E32" w:rsidRDefault="00F23965" w:rsidP="009D67CC">
      <w:pPr>
        <w:rPr>
          <w:rFonts w:asciiTheme="minorEastAsia" w:hAnsiTheme="minorEastAsia"/>
          <w:b/>
          <w:sz w:val="24"/>
          <w:szCs w:val="24"/>
        </w:rPr>
      </w:pPr>
      <w:r w:rsidRPr="00636E32">
        <w:rPr>
          <w:rFonts w:asciiTheme="minorEastAsia" w:hAnsiTheme="minorEastAsia" w:hint="eastAsia"/>
          <w:b/>
          <w:sz w:val="24"/>
          <w:szCs w:val="24"/>
        </w:rPr>
        <w:t>三、思想文化建设</w:t>
      </w:r>
      <w:bookmarkStart w:id="0" w:name="_GoBack"/>
      <w:bookmarkEnd w:id="0"/>
    </w:p>
    <w:p w:rsidR="009255EB" w:rsidRDefault="00777882" w:rsidP="00546FC0">
      <w:pPr>
        <w:pStyle w:val="a3"/>
        <w:numPr>
          <w:ilvl w:val="0"/>
          <w:numId w:val="4"/>
        </w:numPr>
        <w:ind w:firstLineChars="0"/>
        <w:rPr>
          <w:rFonts w:asciiTheme="minorEastAsia" w:hAnsiTheme="minorEastAsia"/>
          <w:sz w:val="24"/>
          <w:szCs w:val="24"/>
        </w:rPr>
      </w:pPr>
      <w:r w:rsidRPr="00F476DC">
        <w:rPr>
          <w:rFonts w:asciiTheme="minorEastAsia" w:hAnsiTheme="minorEastAsia" w:hint="eastAsia"/>
          <w:sz w:val="24"/>
          <w:szCs w:val="24"/>
        </w:rPr>
        <w:t>新时代中国特色社会主义</w:t>
      </w:r>
    </w:p>
    <w:p w:rsidR="00636E32" w:rsidRPr="00F476DC" w:rsidRDefault="00636E32" w:rsidP="00636E32">
      <w:pPr>
        <w:pStyle w:val="a3"/>
        <w:ind w:left="420" w:firstLineChars="0" w:firstLine="0"/>
        <w:rPr>
          <w:rFonts w:asciiTheme="minorEastAsia" w:hAnsiTheme="minorEastAsia"/>
          <w:sz w:val="24"/>
          <w:szCs w:val="24"/>
        </w:rPr>
      </w:pPr>
      <w:r w:rsidRPr="008304C4">
        <w:rPr>
          <w:rFonts w:asciiTheme="minorEastAsia" w:hAnsiTheme="minorEastAsia" w:cs="宋体" w:hint="eastAsia"/>
          <w:i/>
          <w:color w:val="000000"/>
          <w:kern w:val="0"/>
          <w:sz w:val="24"/>
          <w:szCs w:val="24"/>
        </w:rPr>
        <w:t>十九大报告进课堂</w:t>
      </w:r>
    </w:p>
    <w:p w:rsidR="009255EB" w:rsidRPr="00F476DC" w:rsidRDefault="009255EB" w:rsidP="00546FC0">
      <w:pPr>
        <w:pStyle w:val="a3"/>
        <w:numPr>
          <w:ilvl w:val="0"/>
          <w:numId w:val="4"/>
        </w:numPr>
        <w:ind w:firstLineChars="0"/>
        <w:rPr>
          <w:rFonts w:asciiTheme="minorEastAsia" w:hAnsiTheme="minorEastAsia"/>
          <w:sz w:val="24"/>
          <w:szCs w:val="24"/>
        </w:rPr>
      </w:pPr>
      <w:r w:rsidRPr="00F476DC">
        <w:rPr>
          <w:rFonts w:asciiTheme="minorEastAsia" w:hAnsiTheme="minorEastAsia" w:hint="eastAsia"/>
          <w:sz w:val="24"/>
          <w:szCs w:val="24"/>
        </w:rPr>
        <w:t>文体发展、全民健身</w:t>
      </w:r>
    </w:p>
    <w:p w:rsidR="009255EB" w:rsidRDefault="009255EB" w:rsidP="00546FC0">
      <w:pPr>
        <w:pStyle w:val="a3"/>
        <w:numPr>
          <w:ilvl w:val="0"/>
          <w:numId w:val="4"/>
        </w:numPr>
        <w:ind w:firstLineChars="0"/>
        <w:rPr>
          <w:rFonts w:asciiTheme="minorEastAsia" w:hAnsiTheme="minorEastAsia"/>
          <w:sz w:val="24"/>
          <w:szCs w:val="24"/>
        </w:rPr>
      </w:pPr>
      <w:r w:rsidRPr="00F476DC">
        <w:rPr>
          <w:rFonts w:asciiTheme="minorEastAsia" w:hAnsiTheme="minorEastAsia" w:hint="eastAsia"/>
          <w:sz w:val="24"/>
          <w:szCs w:val="24"/>
        </w:rPr>
        <w:t>互联网应用管理</w:t>
      </w:r>
    </w:p>
    <w:p w:rsidR="00636E32" w:rsidRDefault="00636E32" w:rsidP="00636E32">
      <w:pPr>
        <w:pStyle w:val="a3"/>
        <w:ind w:left="420" w:firstLineChars="0" w:firstLine="0"/>
        <w:rPr>
          <w:rFonts w:asciiTheme="minorEastAsia" w:hAnsiTheme="minorEastAsia" w:cs="宋体"/>
          <w:i/>
          <w:color w:val="000000"/>
          <w:kern w:val="0"/>
          <w:sz w:val="24"/>
          <w:szCs w:val="24"/>
        </w:rPr>
      </w:pPr>
      <w:r w:rsidRPr="008304C4">
        <w:rPr>
          <w:rFonts w:asciiTheme="minorEastAsia" w:hAnsiTheme="minorEastAsia" w:cs="宋体" w:hint="eastAsia"/>
          <w:i/>
          <w:color w:val="000000"/>
          <w:kern w:val="0"/>
          <w:sz w:val="24"/>
          <w:szCs w:val="24"/>
        </w:rPr>
        <w:t>新媒体环境</w:t>
      </w:r>
      <w:proofErr w:type="gramStart"/>
      <w:r w:rsidRPr="008304C4">
        <w:rPr>
          <w:rFonts w:asciiTheme="minorEastAsia" w:hAnsiTheme="minorEastAsia" w:cs="宋体" w:hint="eastAsia"/>
          <w:i/>
          <w:color w:val="000000"/>
          <w:kern w:val="0"/>
          <w:sz w:val="24"/>
          <w:szCs w:val="24"/>
        </w:rPr>
        <w:t>下网络</w:t>
      </w:r>
      <w:proofErr w:type="gramEnd"/>
      <w:r w:rsidRPr="008304C4">
        <w:rPr>
          <w:rFonts w:asciiTheme="minorEastAsia" w:hAnsiTheme="minorEastAsia" w:cs="宋体" w:hint="eastAsia"/>
          <w:i/>
          <w:color w:val="000000"/>
          <w:kern w:val="0"/>
          <w:sz w:val="24"/>
          <w:szCs w:val="24"/>
        </w:rPr>
        <w:t>舆情监控研究</w:t>
      </w:r>
    </w:p>
    <w:p w:rsidR="009255EB" w:rsidRPr="00F476DC" w:rsidRDefault="009255EB" w:rsidP="00546FC0">
      <w:pPr>
        <w:pStyle w:val="a3"/>
        <w:numPr>
          <w:ilvl w:val="0"/>
          <w:numId w:val="4"/>
        </w:numPr>
        <w:ind w:firstLineChars="0"/>
        <w:rPr>
          <w:rFonts w:asciiTheme="minorEastAsia" w:hAnsiTheme="minorEastAsia"/>
          <w:sz w:val="24"/>
          <w:szCs w:val="24"/>
        </w:rPr>
      </w:pPr>
      <w:r w:rsidRPr="00F476DC">
        <w:rPr>
          <w:rFonts w:asciiTheme="minorEastAsia" w:hAnsiTheme="minorEastAsia" w:hint="eastAsia"/>
          <w:sz w:val="24"/>
          <w:szCs w:val="24"/>
        </w:rPr>
        <w:t>文化自信（传统文化）</w:t>
      </w:r>
    </w:p>
    <w:p w:rsidR="009255EB" w:rsidRPr="00F476DC" w:rsidRDefault="009255EB" w:rsidP="009D67CC">
      <w:pPr>
        <w:rPr>
          <w:rFonts w:asciiTheme="minorEastAsia" w:hAnsiTheme="minorEastAsia"/>
          <w:sz w:val="24"/>
          <w:szCs w:val="24"/>
        </w:rPr>
      </w:pPr>
    </w:p>
    <w:p w:rsidR="00F23965" w:rsidRPr="00636E32" w:rsidRDefault="00F23965" w:rsidP="009D67CC">
      <w:pPr>
        <w:rPr>
          <w:rFonts w:asciiTheme="minorEastAsia" w:hAnsiTheme="minorEastAsia"/>
          <w:b/>
          <w:sz w:val="24"/>
          <w:szCs w:val="24"/>
        </w:rPr>
      </w:pPr>
      <w:r w:rsidRPr="00636E32">
        <w:rPr>
          <w:rFonts w:asciiTheme="minorEastAsia" w:hAnsiTheme="minorEastAsia" w:hint="eastAsia"/>
          <w:b/>
          <w:sz w:val="24"/>
          <w:szCs w:val="24"/>
        </w:rPr>
        <w:t>四、民生与社会治理</w:t>
      </w:r>
    </w:p>
    <w:p w:rsidR="00F23965" w:rsidRDefault="00777882" w:rsidP="00546FC0">
      <w:pPr>
        <w:pStyle w:val="a3"/>
        <w:numPr>
          <w:ilvl w:val="0"/>
          <w:numId w:val="5"/>
        </w:numPr>
        <w:ind w:firstLineChars="0"/>
        <w:rPr>
          <w:rFonts w:asciiTheme="minorEastAsia" w:hAnsiTheme="minorEastAsia" w:hint="eastAsia"/>
          <w:sz w:val="24"/>
          <w:szCs w:val="24"/>
        </w:rPr>
      </w:pPr>
      <w:r w:rsidRPr="00F476DC">
        <w:rPr>
          <w:rFonts w:asciiTheme="minorEastAsia" w:hAnsiTheme="minorEastAsia" w:hint="eastAsia"/>
          <w:sz w:val="24"/>
          <w:szCs w:val="24"/>
        </w:rPr>
        <w:t>就业</w:t>
      </w:r>
    </w:p>
    <w:p w:rsidR="009E1E01" w:rsidRPr="00F476DC" w:rsidRDefault="009E1E01" w:rsidP="009E1E01">
      <w:pPr>
        <w:pStyle w:val="a3"/>
        <w:ind w:left="420" w:firstLineChars="0" w:firstLine="0"/>
        <w:rPr>
          <w:rFonts w:asciiTheme="minorEastAsia" w:hAnsiTheme="minorEastAsia"/>
          <w:sz w:val="24"/>
          <w:szCs w:val="24"/>
        </w:rPr>
      </w:pPr>
      <w:r w:rsidRPr="009E1E01">
        <w:rPr>
          <w:rFonts w:asciiTheme="minorEastAsia" w:hAnsiTheme="minorEastAsia" w:cs="宋体" w:hint="eastAsia"/>
          <w:i/>
          <w:color w:val="000000"/>
          <w:kern w:val="0"/>
          <w:sz w:val="24"/>
          <w:szCs w:val="24"/>
        </w:rPr>
        <w:t>马克思主义专业研究生就业现状与就业质量的调研分析</w:t>
      </w:r>
    </w:p>
    <w:p w:rsidR="00777882" w:rsidRPr="00F476DC" w:rsidRDefault="00777882" w:rsidP="00546FC0">
      <w:pPr>
        <w:pStyle w:val="a3"/>
        <w:numPr>
          <w:ilvl w:val="0"/>
          <w:numId w:val="5"/>
        </w:numPr>
        <w:ind w:firstLineChars="0"/>
        <w:rPr>
          <w:rFonts w:asciiTheme="minorEastAsia" w:hAnsiTheme="minorEastAsia"/>
          <w:sz w:val="24"/>
          <w:szCs w:val="24"/>
        </w:rPr>
      </w:pPr>
      <w:r w:rsidRPr="00F476DC">
        <w:rPr>
          <w:rFonts w:asciiTheme="minorEastAsia" w:hAnsiTheme="minorEastAsia" w:hint="eastAsia"/>
          <w:sz w:val="24"/>
          <w:szCs w:val="24"/>
        </w:rPr>
        <w:t>教育</w:t>
      </w:r>
    </w:p>
    <w:p w:rsidR="00EA21CF" w:rsidRDefault="00EA21CF" w:rsidP="00EA21CF">
      <w:pPr>
        <w:pStyle w:val="a3"/>
        <w:ind w:left="420" w:firstLineChars="0" w:firstLine="0"/>
        <w:rPr>
          <w:rFonts w:asciiTheme="minorEastAsia" w:hAnsiTheme="minorEastAsia" w:cs="宋体"/>
          <w:i/>
          <w:color w:val="000000"/>
          <w:kern w:val="0"/>
          <w:sz w:val="24"/>
          <w:szCs w:val="24"/>
        </w:rPr>
      </w:pPr>
      <w:r w:rsidRPr="00F476DC">
        <w:rPr>
          <w:rFonts w:asciiTheme="minorEastAsia" w:hAnsiTheme="minorEastAsia" w:cs="宋体"/>
          <w:i/>
          <w:color w:val="000000"/>
          <w:kern w:val="0"/>
          <w:sz w:val="24"/>
          <w:szCs w:val="24"/>
        </w:rPr>
        <w:t>高等教育发展对经济转型升级的支撑效应研究</w:t>
      </w:r>
    </w:p>
    <w:p w:rsidR="00636E32" w:rsidRDefault="00636E32" w:rsidP="00EA21CF">
      <w:pPr>
        <w:pStyle w:val="a3"/>
        <w:ind w:left="420" w:firstLineChars="0" w:firstLine="0"/>
        <w:rPr>
          <w:rFonts w:asciiTheme="minorEastAsia" w:hAnsiTheme="minorEastAsia" w:cs="宋体"/>
          <w:i/>
          <w:color w:val="000000"/>
          <w:kern w:val="0"/>
          <w:sz w:val="24"/>
          <w:szCs w:val="24"/>
        </w:rPr>
      </w:pPr>
      <w:r w:rsidRPr="008304C4">
        <w:rPr>
          <w:rFonts w:asciiTheme="minorEastAsia" w:hAnsiTheme="minorEastAsia" w:cs="宋体" w:hint="eastAsia"/>
          <w:i/>
          <w:color w:val="000000"/>
          <w:kern w:val="0"/>
          <w:sz w:val="24"/>
          <w:szCs w:val="24"/>
        </w:rPr>
        <w:t>落实十九大精神 办好人民满意教育</w:t>
      </w:r>
    </w:p>
    <w:p w:rsidR="00636E32" w:rsidRDefault="00636E32" w:rsidP="00EA21CF">
      <w:pPr>
        <w:pStyle w:val="a3"/>
        <w:ind w:left="420" w:firstLineChars="0" w:firstLine="0"/>
        <w:rPr>
          <w:rFonts w:asciiTheme="minorEastAsia" w:hAnsiTheme="minorEastAsia" w:cs="宋体" w:hint="eastAsia"/>
          <w:i/>
          <w:color w:val="000000"/>
          <w:kern w:val="0"/>
          <w:sz w:val="24"/>
          <w:szCs w:val="24"/>
        </w:rPr>
      </w:pPr>
      <w:r w:rsidRPr="008304C4">
        <w:rPr>
          <w:rFonts w:asciiTheme="minorEastAsia" w:hAnsiTheme="minorEastAsia" w:cs="宋体" w:hint="eastAsia"/>
          <w:i/>
          <w:color w:val="000000"/>
          <w:kern w:val="0"/>
          <w:sz w:val="24"/>
          <w:szCs w:val="24"/>
        </w:rPr>
        <w:t>关于XXX地随迁子女教育情况的调研报告</w:t>
      </w:r>
    </w:p>
    <w:p w:rsidR="009E1E01" w:rsidRDefault="009E1E01" w:rsidP="00EA21CF">
      <w:pPr>
        <w:pStyle w:val="a3"/>
        <w:ind w:left="420" w:firstLineChars="0" w:firstLine="0"/>
        <w:rPr>
          <w:rFonts w:asciiTheme="minorEastAsia" w:hAnsiTheme="minorEastAsia" w:cs="宋体" w:hint="eastAsia"/>
          <w:i/>
          <w:color w:val="000000"/>
          <w:kern w:val="0"/>
          <w:sz w:val="24"/>
          <w:szCs w:val="24"/>
        </w:rPr>
      </w:pPr>
      <w:r w:rsidRPr="0082401D">
        <w:rPr>
          <w:rFonts w:asciiTheme="minorEastAsia" w:hAnsiTheme="minorEastAsia" w:cs="宋体" w:hint="eastAsia"/>
          <w:i/>
          <w:color w:val="000000"/>
          <w:kern w:val="0"/>
          <w:sz w:val="24"/>
          <w:szCs w:val="24"/>
        </w:rPr>
        <w:t>马克思主义专业研究生招生现状与生源质量的调研分析</w:t>
      </w:r>
    </w:p>
    <w:p w:rsidR="009E1E01" w:rsidRDefault="009E1E01" w:rsidP="00EA21CF">
      <w:pPr>
        <w:pStyle w:val="a3"/>
        <w:ind w:left="420" w:firstLineChars="0" w:firstLine="0"/>
        <w:rPr>
          <w:rFonts w:asciiTheme="minorEastAsia" w:hAnsiTheme="minorEastAsia" w:cs="宋体" w:hint="eastAsia"/>
          <w:i/>
          <w:color w:val="000000"/>
          <w:kern w:val="0"/>
          <w:sz w:val="24"/>
          <w:szCs w:val="24"/>
        </w:rPr>
      </w:pPr>
      <w:r w:rsidRPr="0082401D">
        <w:rPr>
          <w:rFonts w:asciiTheme="minorEastAsia" w:hAnsiTheme="minorEastAsia" w:cs="宋体" w:hint="eastAsia"/>
          <w:i/>
          <w:color w:val="000000"/>
          <w:kern w:val="0"/>
          <w:sz w:val="24"/>
          <w:szCs w:val="24"/>
        </w:rPr>
        <w:t>马克思主义专业研究生在读期间发表论文现状与研究质量的调研分析</w:t>
      </w:r>
    </w:p>
    <w:p w:rsidR="009E1E01" w:rsidRPr="00F476DC" w:rsidRDefault="009E1E01" w:rsidP="00EA21CF">
      <w:pPr>
        <w:pStyle w:val="a3"/>
        <w:ind w:left="420" w:firstLineChars="0" w:firstLine="0"/>
        <w:rPr>
          <w:rFonts w:asciiTheme="minorEastAsia" w:hAnsiTheme="minorEastAsia"/>
          <w:sz w:val="24"/>
          <w:szCs w:val="24"/>
        </w:rPr>
      </w:pPr>
      <w:r w:rsidRPr="0082401D">
        <w:rPr>
          <w:rFonts w:asciiTheme="minorEastAsia" w:hAnsiTheme="minorEastAsia" w:cs="宋体" w:hint="eastAsia"/>
          <w:i/>
          <w:color w:val="000000"/>
          <w:kern w:val="0"/>
          <w:sz w:val="24"/>
          <w:szCs w:val="24"/>
        </w:rPr>
        <w:lastRenderedPageBreak/>
        <w:t>我国高校设置马克思主义本科专业的现状与社会认同的调研分析</w:t>
      </w:r>
    </w:p>
    <w:p w:rsidR="00777882" w:rsidRDefault="00777882" w:rsidP="00546FC0">
      <w:pPr>
        <w:pStyle w:val="a3"/>
        <w:numPr>
          <w:ilvl w:val="0"/>
          <w:numId w:val="5"/>
        </w:numPr>
        <w:ind w:firstLineChars="0"/>
        <w:rPr>
          <w:rFonts w:asciiTheme="minorEastAsia" w:hAnsiTheme="minorEastAsia"/>
          <w:sz w:val="24"/>
          <w:szCs w:val="24"/>
        </w:rPr>
      </w:pPr>
      <w:r w:rsidRPr="00F476DC">
        <w:rPr>
          <w:rFonts w:asciiTheme="minorEastAsia" w:hAnsiTheme="minorEastAsia" w:hint="eastAsia"/>
          <w:sz w:val="24"/>
          <w:szCs w:val="24"/>
        </w:rPr>
        <w:t>医疗</w:t>
      </w:r>
    </w:p>
    <w:p w:rsidR="00F476DC" w:rsidRPr="00F476DC" w:rsidRDefault="00F476DC" w:rsidP="00F476DC">
      <w:pPr>
        <w:pStyle w:val="a3"/>
        <w:ind w:left="420" w:firstLineChars="0" w:firstLine="0"/>
        <w:rPr>
          <w:rFonts w:asciiTheme="minorEastAsia" w:hAnsiTheme="minorEastAsia"/>
          <w:sz w:val="24"/>
          <w:szCs w:val="24"/>
        </w:rPr>
      </w:pPr>
      <w:r w:rsidRPr="008304C4">
        <w:rPr>
          <w:rFonts w:asciiTheme="minorEastAsia" w:hAnsiTheme="minorEastAsia" w:cs="宋体" w:hint="eastAsia"/>
          <w:i/>
          <w:color w:val="000000"/>
          <w:kern w:val="0"/>
          <w:sz w:val="24"/>
          <w:szCs w:val="24"/>
        </w:rPr>
        <w:t>北京市四大功能区医疗卫生资源配置均衡性调研</w:t>
      </w:r>
    </w:p>
    <w:p w:rsidR="00777882" w:rsidRDefault="00777882" w:rsidP="00546FC0">
      <w:pPr>
        <w:pStyle w:val="a3"/>
        <w:numPr>
          <w:ilvl w:val="0"/>
          <w:numId w:val="5"/>
        </w:numPr>
        <w:ind w:firstLineChars="0"/>
        <w:rPr>
          <w:rFonts w:asciiTheme="minorEastAsia" w:hAnsiTheme="minorEastAsia"/>
          <w:sz w:val="24"/>
          <w:szCs w:val="24"/>
        </w:rPr>
      </w:pPr>
      <w:r w:rsidRPr="00F476DC">
        <w:rPr>
          <w:rFonts w:asciiTheme="minorEastAsia" w:hAnsiTheme="minorEastAsia" w:hint="eastAsia"/>
          <w:sz w:val="24"/>
          <w:szCs w:val="24"/>
        </w:rPr>
        <w:t>居住</w:t>
      </w:r>
    </w:p>
    <w:p w:rsidR="00636E32" w:rsidRPr="00F476DC" w:rsidRDefault="00636E32" w:rsidP="00636E32">
      <w:pPr>
        <w:pStyle w:val="a3"/>
        <w:ind w:left="420" w:firstLineChars="0" w:firstLine="0"/>
        <w:rPr>
          <w:rFonts w:asciiTheme="minorEastAsia" w:hAnsiTheme="minorEastAsia"/>
          <w:sz w:val="24"/>
          <w:szCs w:val="24"/>
        </w:rPr>
      </w:pPr>
      <w:r w:rsidRPr="008304C4">
        <w:rPr>
          <w:rFonts w:asciiTheme="minorEastAsia" w:hAnsiTheme="minorEastAsia" w:cs="宋体" w:hint="eastAsia"/>
          <w:i/>
          <w:color w:val="000000"/>
          <w:kern w:val="0"/>
          <w:sz w:val="24"/>
          <w:szCs w:val="24"/>
        </w:rPr>
        <w:t>京津冀地区2017年供暖问题调查研究</w:t>
      </w:r>
    </w:p>
    <w:p w:rsidR="00777882" w:rsidRDefault="00777882" w:rsidP="00546FC0">
      <w:pPr>
        <w:pStyle w:val="a3"/>
        <w:numPr>
          <w:ilvl w:val="0"/>
          <w:numId w:val="5"/>
        </w:numPr>
        <w:ind w:firstLineChars="0"/>
        <w:rPr>
          <w:rFonts w:asciiTheme="minorEastAsia" w:hAnsiTheme="minorEastAsia"/>
          <w:sz w:val="24"/>
          <w:szCs w:val="24"/>
        </w:rPr>
      </w:pPr>
      <w:r w:rsidRPr="00F476DC">
        <w:rPr>
          <w:rFonts w:asciiTheme="minorEastAsia" w:hAnsiTheme="minorEastAsia" w:hint="eastAsia"/>
          <w:sz w:val="24"/>
          <w:szCs w:val="24"/>
        </w:rPr>
        <w:t>养老</w:t>
      </w:r>
    </w:p>
    <w:p w:rsidR="00636E32" w:rsidRDefault="00636E32" w:rsidP="00636E32">
      <w:pPr>
        <w:pStyle w:val="a3"/>
        <w:ind w:left="420" w:firstLineChars="0" w:firstLine="0"/>
        <w:rPr>
          <w:rFonts w:asciiTheme="minorEastAsia" w:hAnsiTheme="minorEastAsia"/>
          <w:sz w:val="24"/>
          <w:szCs w:val="24"/>
        </w:rPr>
      </w:pPr>
      <w:r w:rsidRPr="008304C4">
        <w:rPr>
          <w:rFonts w:asciiTheme="minorEastAsia" w:hAnsiTheme="minorEastAsia" w:cs="宋体" w:hint="eastAsia"/>
          <w:i/>
          <w:color w:val="000000"/>
          <w:kern w:val="0"/>
          <w:sz w:val="24"/>
          <w:szCs w:val="24"/>
        </w:rPr>
        <w:t>基于“十九大”老有所养视角下老年家庭照料需求的调查研究</w:t>
      </w:r>
    </w:p>
    <w:p w:rsidR="00636E32" w:rsidRDefault="00636E32" w:rsidP="00546FC0">
      <w:pPr>
        <w:pStyle w:val="a3"/>
        <w:numPr>
          <w:ilvl w:val="0"/>
          <w:numId w:val="5"/>
        </w:numPr>
        <w:ind w:firstLineChars="0"/>
        <w:rPr>
          <w:rFonts w:asciiTheme="minorEastAsia" w:hAnsiTheme="minorEastAsia"/>
          <w:sz w:val="24"/>
          <w:szCs w:val="24"/>
        </w:rPr>
      </w:pPr>
      <w:r>
        <w:rPr>
          <w:rFonts w:asciiTheme="minorEastAsia" w:hAnsiTheme="minorEastAsia" w:hint="eastAsia"/>
          <w:sz w:val="24"/>
          <w:szCs w:val="24"/>
        </w:rPr>
        <w:t>出行</w:t>
      </w:r>
    </w:p>
    <w:p w:rsidR="00636E32" w:rsidRDefault="00636E32" w:rsidP="00636E32">
      <w:pPr>
        <w:pStyle w:val="a3"/>
        <w:ind w:left="420" w:firstLineChars="0" w:firstLine="0"/>
        <w:rPr>
          <w:rFonts w:asciiTheme="minorEastAsia" w:hAnsiTheme="minorEastAsia"/>
          <w:sz w:val="24"/>
          <w:szCs w:val="24"/>
        </w:rPr>
      </w:pPr>
      <w:r w:rsidRPr="008304C4">
        <w:rPr>
          <w:rFonts w:asciiTheme="minorEastAsia" w:hAnsiTheme="minorEastAsia" w:cs="宋体" w:hint="eastAsia"/>
          <w:i/>
          <w:color w:val="000000"/>
          <w:kern w:val="0"/>
          <w:sz w:val="24"/>
          <w:szCs w:val="24"/>
        </w:rPr>
        <w:t>北京市城市交通拥堵问题分析及对策研究</w:t>
      </w:r>
    </w:p>
    <w:p w:rsidR="009255EB" w:rsidRPr="00F476DC" w:rsidRDefault="009255EB" w:rsidP="00546FC0">
      <w:pPr>
        <w:pStyle w:val="a3"/>
        <w:numPr>
          <w:ilvl w:val="0"/>
          <w:numId w:val="5"/>
        </w:numPr>
        <w:ind w:firstLineChars="0"/>
        <w:rPr>
          <w:rFonts w:asciiTheme="minorEastAsia" w:hAnsiTheme="minorEastAsia"/>
          <w:sz w:val="24"/>
          <w:szCs w:val="24"/>
        </w:rPr>
      </w:pPr>
      <w:r w:rsidRPr="00F476DC">
        <w:rPr>
          <w:rFonts w:asciiTheme="minorEastAsia" w:hAnsiTheme="minorEastAsia" w:hint="eastAsia"/>
          <w:sz w:val="24"/>
          <w:szCs w:val="24"/>
        </w:rPr>
        <w:t>居民收入（家庭财富）</w:t>
      </w:r>
    </w:p>
    <w:p w:rsidR="00EA21CF" w:rsidRPr="00F476DC" w:rsidRDefault="00EA21CF" w:rsidP="00EA21CF">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ind w:left="420" w:firstLineChars="0" w:firstLine="0"/>
        <w:jc w:val="left"/>
        <w:rPr>
          <w:rFonts w:asciiTheme="minorEastAsia" w:hAnsiTheme="minorEastAsia"/>
          <w:sz w:val="24"/>
          <w:szCs w:val="24"/>
        </w:rPr>
      </w:pPr>
      <w:r w:rsidRPr="00F476DC">
        <w:rPr>
          <w:rFonts w:asciiTheme="minorEastAsia" w:hAnsiTheme="minorEastAsia" w:cs="宋体"/>
          <w:i/>
          <w:color w:val="000000"/>
          <w:kern w:val="0"/>
          <w:sz w:val="24"/>
          <w:szCs w:val="24"/>
        </w:rPr>
        <w:t>家庭财富不平衡的调查研究</w:t>
      </w:r>
    </w:p>
    <w:p w:rsidR="009255EB" w:rsidRPr="00F476DC" w:rsidRDefault="009255EB" w:rsidP="00546FC0">
      <w:pPr>
        <w:pStyle w:val="a3"/>
        <w:numPr>
          <w:ilvl w:val="0"/>
          <w:numId w:val="5"/>
        </w:numPr>
        <w:ind w:firstLineChars="0"/>
        <w:rPr>
          <w:rFonts w:asciiTheme="minorEastAsia" w:hAnsiTheme="minorEastAsia"/>
          <w:sz w:val="24"/>
          <w:szCs w:val="24"/>
        </w:rPr>
      </w:pPr>
      <w:r w:rsidRPr="00F476DC">
        <w:rPr>
          <w:rFonts w:asciiTheme="minorEastAsia" w:hAnsiTheme="minorEastAsia" w:hint="eastAsia"/>
          <w:sz w:val="24"/>
          <w:szCs w:val="24"/>
        </w:rPr>
        <w:t>三农问题（农业、农村、农民）</w:t>
      </w:r>
    </w:p>
    <w:p w:rsidR="00EA21CF" w:rsidRPr="00F476DC" w:rsidRDefault="00EA21CF" w:rsidP="00EA21CF">
      <w:pPr>
        <w:pStyle w:val="a3"/>
        <w:ind w:left="420" w:firstLineChars="0" w:firstLine="0"/>
        <w:rPr>
          <w:rFonts w:asciiTheme="minorEastAsia" w:hAnsiTheme="minorEastAsia" w:cs="宋体"/>
          <w:i/>
          <w:color w:val="000000"/>
          <w:kern w:val="0"/>
          <w:sz w:val="24"/>
          <w:szCs w:val="24"/>
        </w:rPr>
      </w:pPr>
      <w:r w:rsidRPr="00F476DC">
        <w:rPr>
          <w:rFonts w:asciiTheme="minorEastAsia" w:hAnsiTheme="minorEastAsia" w:cs="宋体"/>
          <w:i/>
          <w:color w:val="000000"/>
          <w:kern w:val="0"/>
          <w:sz w:val="24"/>
          <w:szCs w:val="24"/>
        </w:rPr>
        <w:t>农村基层政府治理改革现状与实效研究</w:t>
      </w:r>
    </w:p>
    <w:p w:rsidR="00EA21CF" w:rsidRDefault="00EA21CF" w:rsidP="00EA21CF">
      <w:pPr>
        <w:pStyle w:val="a3"/>
        <w:ind w:left="420" w:firstLineChars="0" w:firstLine="0"/>
        <w:rPr>
          <w:rFonts w:asciiTheme="minorEastAsia" w:hAnsiTheme="minorEastAsia" w:cs="宋体"/>
          <w:i/>
          <w:color w:val="000000"/>
          <w:kern w:val="0"/>
          <w:sz w:val="24"/>
          <w:szCs w:val="24"/>
        </w:rPr>
      </w:pPr>
      <w:r w:rsidRPr="00F476DC">
        <w:rPr>
          <w:rFonts w:asciiTheme="minorEastAsia" w:hAnsiTheme="minorEastAsia" w:cs="宋体" w:hint="eastAsia"/>
          <w:i/>
          <w:color w:val="000000"/>
          <w:kern w:val="0"/>
          <w:sz w:val="24"/>
          <w:szCs w:val="24"/>
        </w:rPr>
        <w:t>“</w:t>
      </w:r>
      <w:r w:rsidRPr="00F476DC">
        <w:rPr>
          <w:rFonts w:asciiTheme="minorEastAsia" w:hAnsiTheme="minorEastAsia" w:cs="宋体"/>
          <w:i/>
          <w:color w:val="000000"/>
          <w:kern w:val="0"/>
          <w:sz w:val="24"/>
          <w:szCs w:val="24"/>
        </w:rPr>
        <w:t>双创</w:t>
      </w:r>
      <w:r w:rsidRPr="00F476DC">
        <w:rPr>
          <w:rFonts w:asciiTheme="minorEastAsia" w:hAnsiTheme="minorEastAsia" w:cs="宋体" w:hint="eastAsia"/>
          <w:i/>
          <w:color w:val="000000"/>
          <w:kern w:val="0"/>
          <w:sz w:val="24"/>
          <w:szCs w:val="24"/>
        </w:rPr>
        <w:t>”</w:t>
      </w:r>
      <w:r w:rsidRPr="00F476DC">
        <w:rPr>
          <w:rFonts w:asciiTheme="minorEastAsia" w:hAnsiTheme="minorEastAsia" w:cs="宋体"/>
          <w:i/>
          <w:color w:val="000000"/>
          <w:kern w:val="0"/>
          <w:sz w:val="24"/>
          <w:szCs w:val="24"/>
        </w:rPr>
        <w:t>背景下农民工返乡创业调查</w:t>
      </w:r>
    </w:p>
    <w:p w:rsidR="00636E32" w:rsidRDefault="00F476DC" w:rsidP="00F476DC">
      <w:pPr>
        <w:pStyle w:val="a3"/>
        <w:widowControl/>
        <w:shd w:val="clear" w:color="auto" w:fill="FFFFFF"/>
        <w:spacing w:line="252" w:lineRule="atLeast"/>
        <w:ind w:left="420" w:firstLineChars="0" w:firstLine="0"/>
        <w:jc w:val="left"/>
        <w:rPr>
          <w:rFonts w:asciiTheme="minorEastAsia" w:hAnsiTheme="minorEastAsia" w:cs="宋体"/>
          <w:i/>
          <w:color w:val="000000"/>
          <w:kern w:val="0"/>
          <w:sz w:val="24"/>
          <w:szCs w:val="24"/>
        </w:rPr>
      </w:pPr>
      <w:r w:rsidRPr="008304C4">
        <w:rPr>
          <w:rFonts w:asciiTheme="minorEastAsia" w:hAnsiTheme="minorEastAsia" w:cs="宋体" w:hint="eastAsia"/>
          <w:i/>
          <w:color w:val="000000"/>
          <w:kern w:val="0"/>
          <w:sz w:val="24"/>
          <w:szCs w:val="24"/>
        </w:rPr>
        <w:t>十九大精神进农村</w:t>
      </w:r>
    </w:p>
    <w:p w:rsidR="00F476DC" w:rsidRPr="00F476DC" w:rsidRDefault="00636E32" w:rsidP="00F476DC">
      <w:pPr>
        <w:pStyle w:val="a3"/>
        <w:widowControl/>
        <w:shd w:val="clear" w:color="auto" w:fill="FFFFFF"/>
        <w:spacing w:line="252" w:lineRule="atLeast"/>
        <w:ind w:left="420" w:firstLineChars="0" w:firstLine="0"/>
        <w:jc w:val="left"/>
        <w:rPr>
          <w:rFonts w:asciiTheme="minorEastAsia" w:hAnsiTheme="minorEastAsia"/>
          <w:sz w:val="24"/>
          <w:szCs w:val="24"/>
        </w:rPr>
      </w:pPr>
      <w:r w:rsidRPr="008304C4">
        <w:rPr>
          <w:rFonts w:asciiTheme="minorEastAsia" w:hAnsiTheme="minorEastAsia" w:cs="宋体" w:hint="eastAsia"/>
          <w:i/>
          <w:color w:val="000000"/>
          <w:kern w:val="0"/>
          <w:sz w:val="24"/>
          <w:szCs w:val="24"/>
        </w:rPr>
        <w:t>随着知识经济时代的来临，农村、农民的出路何在？</w:t>
      </w:r>
    </w:p>
    <w:p w:rsidR="00777882" w:rsidRPr="00F476DC" w:rsidRDefault="00777882" w:rsidP="00546FC0">
      <w:pPr>
        <w:pStyle w:val="a3"/>
        <w:numPr>
          <w:ilvl w:val="0"/>
          <w:numId w:val="5"/>
        </w:numPr>
        <w:ind w:firstLineChars="0"/>
        <w:rPr>
          <w:rFonts w:asciiTheme="minorEastAsia" w:hAnsiTheme="minorEastAsia"/>
          <w:sz w:val="24"/>
          <w:szCs w:val="24"/>
        </w:rPr>
      </w:pPr>
      <w:r w:rsidRPr="00F476DC">
        <w:rPr>
          <w:rFonts w:asciiTheme="minorEastAsia" w:hAnsiTheme="minorEastAsia" w:hint="eastAsia"/>
          <w:sz w:val="24"/>
          <w:szCs w:val="24"/>
        </w:rPr>
        <w:t>脱贫（精准扶贫）</w:t>
      </w:r>
    </w:p>
    <w:p w:rsidR="00EA21CF" w:rsidRDefault="00EA21CF" w:rsidP="00EA21CF">
      <w:pPr>
        <w:pStyle w:val="a3"/>
        <w:ind w:left="420" w:firstLineChars="0" w:firstLine="0"/>
        <w:rPr>
          <w:rFonts w:asciiTheme="minorEastAsia" w:hAnsiTheme="minorEastAsia" w:cs="宋体"/>
          <w:i/>
          <w:color w:val="000000"/>
          <w:kern w:val="0"/>
          <w:sz w:val="24"/>
          <w:szCs w:val="24"/>
        </w:rPr>
      </w:pPr>
      <w:r w:rsidRPr="00F476DC">
        <w:rPr>
          <w:rFonts w:asciiTheme="minorEastAsia" w:hAnsiTheme="minorEastAsia" w:cs="宋体"/>
          <w:i/>
          <w:color w:val="000000"/>
          <w:kern w:val="0"/>
          <w:sz w:val="24"/>
          <w:szCs w:val="24"/>
        </w:rPr>
        <w:t>教育精准扶贫政策的满意度及影响因素研究</w:t>
      </w:r>
    </w:p>
    <w:p w:rsidR="00F476DC" w:rsidRPr="00F476DC" w:rsidRDefault="00F476DC" w:rsidP="00EA21CF">
      <w:pPr>
        <w:pStyle w:val="a3"/>
        <w:ind w:left="420" w:firstLineChars="0" w:firstLine="0"/>
        <w:rPr>
          <w:rFonts w:asciiTheme="minorEastAsia" w:hAnsiTheme="minorEastAsia"/>
          <w:i/>
          <w:sz w:val="24"/>
          <w:szCs w:val="24"/>
        </w:rPr>
      </w:pPr>
      <w:r w:rsidRPr="008304C4">
        <w:rPr>
          <w:rFonts w:asciiTheme="minorEastAsia" w:hAnsiTheme="minorEastAsia" w:cs="宋体" w:hint="eastAsia"/>
          <w:i/>
          <w:color w:val="000000"/>
          <w:kern w:val="0"/>
          <w:sz w:val="24"/>
          <w:szCs w:val="24"/>
        </w:rPr>
        <w:t>互联网精准扶贫</w:t>
      </w:r>
    </w:p>
    <w:p w:rsidR="009255EB" w:rsidRPr="00F476DC" w:rsidRDefault="009255EB" w:rsidP="009D67CC">
      <w:pPr>
        <w:rPr>
          <w:rFonts w:asciiTheme="minorEastAsia" w:hAnsiTheme="minorEastAsia"/>
          <w:sz w:val="24"/>
          <w:szCs w:val="24"/>
        </w:rPr>
      </w:pPr>
    </w:p>
    <w:p w:rsidR="00F23965" w:rsidRPr="00636E32" w:rsidRDefault="00F23965" w:rsidP="009D67CC">
      <w:pPr>
        <w:rPr>
          <w:rFonts w:asciiTheme="minorEastAsia" w:hAnsiTheme="minorEastAsia"/>
          <w:b/>
          <w:sz w:val="24"/>
          <w:szCs w:val="24"/>
        </w:rPr>
      </w:pPr>
      <w:r w:rsidRPr="00636E32">
        <w:rPr>
          <w:rFonts w:asciiTheme="minorEastAsia" w:hAnsiTheme="minorEastAsia" w:hint="eastAsia"/>
          <w:b/>
          <w:sz w:val="24"/>
          <w:szCs w:val="24"/>
        </w:rPr>
        <w:t>五、生态文明建设</w:t>
      </w:r>
    </w:p>
    <w:p w:rsidR="00F23965" w:rsidRPr="00F476DC" w:rsidRDefault="00777882" w:rsidP="00546FC0">
      <w:pPr>
        <w:pStyle w:val="a3"/>
        <w:numPr>
          <w:ilvl w:val="0"/>
          <w:numId w:val="6"/>
        </w:numPr>
        <w:ind w:firstLineChars="0"/>
        <w:rPr>
          <w:rFonts w:asciiTheme="minorEastAsia" w:hAnsiTheme="minorEastAsia"/>
          <w:sz w:val="24"/>
          <w:szCs w:val="24"/>
        </w:rPr>
      </w:pPr>
      <w:r w:rsidRPr="00F476DC">
        <w:rPr>
          <w:rFonts w:asciiTheme="minorEastAsia" w:hAnsiTheme="minorEastAsia" w:hint="eastAsia"/>
          <w:sz w:val="24"/>
          <w:szCs w:val="24"/>
        </w:rPr>
        <w:t>环境保护</w:t>
      </w:r>
    </w:p>
    <w:p w:rsidR="00EA21CF" w:rsidRDefault="00EA21CF" w:rsidP="00EA21CF">
      <w:pPr>
        <w:pStyle w:val="a3"/>
        <w:ind w:left="420" w:firstLineChars="0" w:firstLine="0"/>
        <w:rPr>
          <w:rFonts w:asciiTheme="minorEastAsia" w:hAnsiTheme="minorEastAsia" w:cs="宋体" w:hint="eastAsia"/>
          <w:i/>
          <w:color w:val="000000"/>
          <w:kern w:val="0"/>
          <w:sz w:val="24"/>
          <w:szCs w:val="24"/>
        </w:rPr>
      </w:pPr>
      <w:r w:rsidRPr="00F476DC">
        <w:rPr>
          <w:rFonts w:asciiTheme="minorEastAsia" w:hAnsiTheme="minorEastAsia" w:cs="宋体" w:hint="eastAsia"/>
          <w:i/>
          <w:color w:val="000000"/>
          <w:kern w:val="0"/>
          <w:sz w:val="24"/>
          <w:szCs w:val="24"/>
        </w:rPr>
        <w:t>新常态下中国人口-经济-生活污染的空间关联分析</w:t>
      </w:r>
    </w:p>
    <w:p w:rsidR="00476167" w:rsidRPr="00476167" w:rsidRDefault="00476167" w:rsidP="00EA21CF">
      <w:pPr>
        <w:pStyle w:val="a3"/>
        <w:ind w:left="420" w:firstLineChars="0" w:firstLine="0"/>
        <w:rPr>
          <w:rFonts w:asciiTheme="minorEastAsia" w:hAnsiTheme="minorEastAsia" w:cs="宋体"/>
          <w:i/>
          <w:color w:val="000000"/>
          <w:kern w:val="0"/>
          <w:sz w:val="24"/>
          <w:szCs w:val="24"/>
        </w:rPr>
      </w:pPr>
      <w:r w:rsidRPr="00476167">
        <w:rPr>
          <w:rFonts w:asciiTheme="minorEastAsia" w:hAnsiTheme="minorEastAsia" w:cs="宋体" w:hint="eastAsia"/>
          <w:i/>
          <w:color w:val="000000"/>
          <w:kern w:val="0"/>
          <w:sz w:val="24"/>
          <w:szCs w:val="24"/>
        </w:rPr>
        <w:t>外卖行业引发的食品安全和环境污染问题</w:t>
      </w:r>
    </w:p>
    <w:p w:rsidR="00777882" w:rsidRPr="00F476DC" w:rsidRDefault="00777882" w:rsidP="00546FC0">
      <w:pPr>
        <w:pStyle w:val="a3"/>
        <w:numPr>
          <w:ilvl w:val="0"/>
          <w:numId w:val="6"/>
        </w:numPr>
        <w:ind w:firstLineChars="0"/>
        <w:rPr>
          <w:rFonts w:asciiTheme="minorEastAsia" w:hAnsiTheme="minorEastAsia"/>
          <w:sz w:val="24"/>
          <w:szCs w:val="24"/>
        </w:rPr>
      </w:pPr>
      <w:r w:rsidRPr="00F476DC">
        <w:rPr>
          <w:rFonts w:asciiTheme="minorEastAsia" w:hAnsiTheme="minorEastAsia" w:hint="eastAsia"/>
          <w:sz w:val="24"/>
          <w:szCs w:val="24"/>
        </w:rPr>
        <w:t>资源利用</w:t>
      </w:r>
    </w:p>
    <w:p w:rsidR="00EA21CF" w:rsidRDefault="00EA21CF" w:rsidP="00EA21CF">
      <w:pPr>
        <w:pStyle w:val="a3"/>
        <w:widowControl/>
        <w:shd w:val="clear" w:color="auto" w:fill="FFFFFF"/>
        <w:spacing w:line="357" w:lineRule="atLeast"/>
        <w:ind w:left="420" w:firstLineChars="0" w:firstLine="0"/>
        <w:jc w:val="left"/>
        <w:rPr>
          <w:rFonts w:asciiTheme="minorEastAsia" w:hAnsiTheme="minorEastAsia" w:cs="宋体"/>
          <w:i/>
          <w:color w:val="000000"/>
          <w:kern w:val="0"/>
          <w:sz w:val="24"/>
          <w:szCs w:val="24"/>
        </w:rPr>
      </w:pPr>
      <w:r w:rsidRPr="00F476DC">
        <w:rPr>
          <w:rFonts w:asciiTheme="minorEastAsia" w:hAnsiTheme="minorEastAsia" w:cs="宋体"/>
          <w:i/>
          <w:color w:val="000000"/>
          <w:kern w:val="0"/>
          <w:sz w:val="24"/>
          <w:szCs w:val="24"/>
        </w:rPr>
        <w:t>土地征收与土地拆迁的调查</w:t>
      </w:r>
    </w:p>
    <w:p w:rsidR="00636E32" w:rsidRPr="00F476DC" w:rsidRDefault="00636E32" w:rsidP="00EA21CF">
      <w:pPr>
        <w:pStyle w:val="a3"/>
        <w:widowControl/>
        <w:shd w:val="clear" w:color="auto" w:fill="FFFFFF"/>
        <w:spacing w:line="357" w:lineRule="atLeast"/>
        <w:ind w:left="420" w:firstLineChars="0" w:firstLine="0"/>
        <w:jc w:val="left"/>
        <w:rPr>
          <w:rFonts w:asciiTheme="minorEastAsia" w:hAnsiTheme="minorEastAsia"/>
          <w:sz w:val="24"/>
          <w:szCs w:val="24"/>
        </w:rPr>
      </w:pPr>
      <w:r w:rsidRPr="008304C4">
        <w:rPr>
          <w:rFonts w:asciiTheme="minorEastAsia" w:hAnsiTheme="minorEastAsia" w:cs="宋体" w:hint="eastAsia"/>
          <w:i/>
          <w:color w:val="000000"/>
          <w:kern w:val="0"/>
          <w:sz w:val="24"/>
          <w:szCs w:val="24"/>
        </w:rPr>
        <w:t>水资源税改革调研分析：用好税收杠杆释放更多“绿色”能量</w:t>
      </w:r>
    </w:p>
    <w:p w:rsidR="00777882" w:rsidRDefault="009255EB" w:rsidP="00546FC0">
      <w:pPr>
        <w:pStyle w:val="a3"/>
        <w:numPr>
          <w:ilvl w:val="0"/>
          <w:numId w:val="6"/>
        </w:numPr>
        <w:ind w:firstLineChars="0"/>
        <w:rPr>
          <w:rFonts w:asciiTheme="minorEastAsia" w:hAnsiTheme="minorEastAsia"/>
          <w:sz w:val="24"/>
          <w:szCs w:val="24"/>
        </w:rPr>
      </w:pPr>
      <w:r w:rsidRPr="00F476DC">
        <w:rPr>
          <w:rFonts w:asciiTheme="minorEastAsia" w:hAnsiTheme="minorEastAsia" w:hint="eastAsia"/>
          <w:sz w:val="24"/>
          <w:szCs w:val="24"/>
        </w:rPr>
        <w:t>绿色经济</w:t>
      </w:r>
    </w:p>
    <w:p w:rsidR="00636E32" w:rsidRPr="00F476DC" w:rsidRDefault="00636E32" w:rsidP="00636E32">
      <w:pPr>
        <w:pStyle w:val="a3"/>
        <w:ind w:left="420" w:firstLineChars="0" w:firstLine="0"/>
        <w:rPr>
          <w:rFonts w:asciiTheme="minorEastAsia" w:hAnsiTheme="minorEastAsia"/>
          <w:sz w:val="24"/>
          <w:szCs w:val="24"/>
        </w:rPr>
      </w:pPr>
      <w:r w:rsidRPr="008304C4">
        <w:rPr>
          <w:rFonts w:asciiTheme="minorEastAsia" w:hAnsiTheme="minorEastAsia" w:cs="宋体" w:hint="eastAsia"/>
          <w:i/>
          <w:color w:val="000000"/>
          <w:kern w:val="0"/>
          <w:sz w:val="24"/>
          <w:szCs w:val="24"/>
        </w:rPr>
        <w:t>基于“十九大”市场导向的绿色技术创新体系下绿色金融运用的调查研究</w:t>
      </w:r>
    </w:p>
    <w:p w:rsidR="009255EB" w:rsidRPr="00F476DC" w:rsidRDefault="009255EB" w:rsidP="009D67CC">
      <w:pPr>
        <w:rPr>
          <w:rFonts w:asciiTheme="minorEastAsia" w:hAnsiTheme="minorEastAsia"/>
          <w:sz w:val="24"/>
          <w:szCs w:val="24"/>
        </w:rPr>
      </w:pPr>
    </w:p>
    <w:p w:rsidR="00F23965" w:rsidRPr="00636E32" w:rsidRDefault="00F23965" w:rsidP="009D67CC">
      <w:pPr>
        <w:rPr>
          <w:rFonts w:asciiTheme="minorEastAsia" w:hAnsiTheme="minorEastAsia"/>
          <w:b/>
          <w:sz w:val="24"/>
          <w:szCs w:val="24"/>
        </w:rPr>
      </w:pPr>
      <w:r w:rsidRPr="00636E32">
        <w:rPr>
          <w:rFonts w:asciiTheme="minorEastAsia" w:hAnsiTheme="minorEastAsia" w:hint="eastAsia"/>
          <w:b/>
          <w:sz w:val="24"/>
          <w:szCs w:val="24"/>
        </w:rPr>
        <w:t>六、国防与军队建设</w:t>
      </w:r>
    </w:p>
    <w:p w:rsidR="00F23965" w:rsidRPr="00F476DC" w:rsidRDefault="00777882" w:rsidP="00546FC0">
      <w:pPr>
        <w:pStyle w:val="a3"/>
        <w:numPr>
          <w:ilvl w:val="0"/>
          <w:numId w:val="7"/>
        </w:numPr>
        <w:ind w:firstLineChars="0"/>
        <w:rPr>
          <w:rFonts w:asciiTheme="minorEastAsia" w:hAnsiTheme="minorEastAsia"/>
          <w:sz w:val="24"/>
          <w:szCs w:val="24"/>
        </w:rPr>
      </w:pPr>
      <w:r w:rsidRPr="00F476DC">
        <w:rPr>
          <w:rFonts w:asciiTheme="minorEastAsia" w:hAnsiTheme="minorEastAsia" w:hint="eastAsia"/>
          <w:sz w:val="24"/>
          <w:szCs w:val="24"/>
        </w:rPr>
        <w:t>国防与经济</w:t>
      </w:r>
    </w:p>
    <w:p w:rsidR="009255EB" w:rsidRPr="00F476DC" w:rsidRDefault="009255EB" w:rsidP="009D67CC">
      <w:pPr>
        <w:rPr>
          <w:rFonts w:asciiTheme="minorEastAsia" w:hAnsiTheme="minorEastAsia"/>
          <w:sz w:val="24"/>
          <w:szCs w:val="24"/>
        </w:rPr>
      </w:pPr>
    </w:p>
    <w:p w:rsidR="00F23965" w:rsidRPr="00636E32" w:rsidRDefault="00777882" w:rsidP="009D67CC">
      <w:pPr>
        <w:rPr>
          <w:rFonts w:asciiTheme="minorEastAsia" w:hAnsiTheme="minorEastAsia"/>
          <w:b/>
          <w:sz w:val="24"/>
          <w:szCs w:val="24"/>
        </w:rPr>
      </w:pPr>
      <w:r w:rsidRPr="00636E32">
        <w:rPr>
          <w:rFonts w:asciiTheme="minorEastAsia" w:hAnsiTheme="minorEastAsia" w:hint="eastAsia"/>
          <w:b/>
          <w:sz w:val="24"/>
          <w:szCs w:val="24"/>
        </w:rPr>
        <w:t>七、外交布局</w:t>
      </w:r>
    </w:p>
    <w:p w:rsidR="00777882" w:rsidRPr="00F476DC" w:rsidRDefault="00777882" w:rsidP="00546FC0">
      <w:pPr>
        <w:pStyle w:val="a3"/>
        <w:numPr>
          <w:ilvl w:val="0"/>
          <w:numId w:val="8"/>
        </w:numPr>
        <w:ind w:firstLineChars="0"/>
        <w:rPr>
          <w:rFonts w:asciiTheme="minorEastAsia" w:hAnsiTheme="minorEastAsia"/>
          <w:sz w:val="24"/>
          <w:szCs w:val="24"/>
        </w:rPr>
      </w:pPr>
      <w:r w:rsidRPr="00F476DC">
        <w:rPr>
          <w:rFonts w:asciiTheme="minorEastAsia" w:hAnsiTheme="minorEastAsia" w:hint="eastAsia"/>
          <w:sz w:val="24"/>
          <w:szCs w:val="24"/>
        </w:rPr>
        <w:t>“一带一路”倡议</w:t>
      </w:r>
    </w:p>
    <w:p w:rsidR="00EA21CF" w:rsidRPr="00F476DC" w:rsidRDefault="00EA21CF" w:rsidP="00EA21CF">
      <w:pPr>
        <w:pStyle w:val="a3"/>
        <w:widowControl/>
        <w:shd w:val="clear" w:color="auto" w:fill="FFFFFF"/>
        <w:spacing w:line="357" w:lineRule="atLeast"/>
        <w:ind w:left="420" w:firstLineChars="0" w:firstLine="0"/>
        <w:jc w:val="left"/>
        <w:rPr>
          <w:rFonts w:asciiTheme="minorEastAsia" w:hAnsiTheme="minorEastAsia"/>
          <w:sz w:val="24"/>
          <w:szCs w:val="24"/>
        </w:rPr>
      </w:pPr>
      <w:r w:rsidRPr="00F476DC">
        <w:rPr>
          <w:rFonts w:asciiTheme="minorEastAsia" w:hAnsiTheme="minorEastAsia" w:cs="宋体" w:hint="eastAsia"/>
          <w:i/>
          <w:color w:val="000000"/>
          <w:kern w:val="0"/>
          <w:sz w:val="24"/>
          <w:szCs w:val="24"/>
        </w:rPr>
        <w:t>“一带一路”倡议与东盟发展</w:t>
      </w:r>
    </w:p>
    <w:p w:rsidR="00777882" w:rsidRPr="00F476DC" w:rsidRDefault="00777882" w:rsidP="00546FC0">
      <w:pPr>
        <w:pStyle w:val="a3"/>
        <w:numPr>
          <w:ilvl w:val="0"/>
          <w:numId w:val="8"/>
        </w:numPr>
        <w:ind w:firstLineChars="0"/>
        <w:rPr>
          <w:rFonts w:asciiTheme="minorEastAsia" w:hAnsiTheme="minorEastAsia"/>
          <w:sz w:val="24"/>
          <w:szCs w:val="24"/>
        </w:rPr>
      </w:pPr>
      <w:r w:rsidRPr="00F476DC">
        <w:rPr>
          <w:rFonts w:asciiTheme="minorEastAsia" w:hAnsiTheme="minorEastAsia" w:hint="eastAsia"/>
          <w:sz w:val="24"/>
          <w:szCs w:val="24"/>
        </w:rPr>
        <w:t>亚洲基础设施投资银行</w:t>
      </w:r>
    </w:p>
    <w:p w:rsidR="00777882" w:rsidRPr="00F476DC" w:rsidRDefault="00777882" w:rsidP="00546FC0">
      <w:pPr>
        <w:pStyle w:val="a3"/>
        <w:numPr>
          <w:ilvl w:val="0"/>
          <w:numId w:val="8"/>
        </w:numPr>
        <w:ind w:firstLineChars="0"/>
        <w:rPr>
          <w:rFonts w:asciiTheme="minorEastAsia" w:hAnsiTheme="minorEastAsia"/>
          <w:sz w:val="24"/>
          <w:szCs w:val="24"/>
        </w:rPr>
      </w:pPr>
      <w:r w:rsidRPr="00F476DC">
        <w:rPr>
          <w:rFonts w:asciiTheme="minorEastAsia" w:hAnsiTheme="minorEastAsia" w:hint="eastAsia"/>
          <w:sz w:val="24"/>
          <w:szCs w:val="24"/>
        </w:rPr>
        <w:t>丝路基金</w:t>
      </w:r>
    </w:p>
    <w:p w:rsidR="009255EB" w:rsidRPr="00F476DC" w:rsidRDefault="009255EB" w:rsidP="00546FC0">
      <w:pPr>
        <w:pStyle w:val="a3"/>
        <w:numPr>
          <w:ilvl w:val="0"/>
          <w:numId w:val="8"/>
        </w:numPr>
        <w:ind w:firstLineChars="0"/>
        <w:rPr>
          <w:rFonts w:asciiTheme="minorEastAsia" w:hAnsiTheme="minorEastAsia"/>
          <w:sz w:val="24"/>
          <w:szCs w:val="24"/>
        </w:rPr>
      </w:pPr>
      <w:r w:rsidRPr="00F476DC">
        <w:rPr>
          <w:rFonts w:asciiTheme="minorEastAsia" w:hAnsiTheme="minorEastAsia" w:hint="eastAsia"/>
          <w:sz w:val="24"/>
          <w:szCs w:val="24"/>
        </w:rPr>
        <w:t>“一国两制”方针</w:t>
      </w:r>
    </w:p>
    <w:p w:rsidR="009255EB" w:rsidRPr="00F476DC" w:rsidRDefault="009255EB" w:rsidP="00546FC0">
      <w:pPr>
        <w:pStyle w:val="a3"/>
        <w:numPr>
          <w:ilvl w:val="0"/>
          <w:numId w:val="8"/>
        </w:numPr>
        <w:ind w:firstLineChars="0"/>
        <w:rPr>
          <w:rFonts w:asciiTheme="minorEastAsia" w:hAnsiTheme="minorEastAsia"/>
          <w:sz w:val="24"/>
          <w:szCs w:val="24"/>
        </w:rPr>
      </w:pPr>
      <w:r w:rsidRPr="00F476DC">
        <w:rPr>
          <w:rFonts w:asciiTheme="minorEastAsia" w:hAnsiTheme="minorEastAsia" w:hint="eastAsia"/>
          <w:sz w:val="24"/>
          <w:szCs w:val="24"/>
        </w:rPr>
        <w:t>国际地位</w:t>
      </w:r>
    </w:p>
    <w:p w:rsidR="009255EB" w:rsidRPr="00F476DC" w:rsidRDefault="009255EB" w:rsidP="009D67CC">
      <w:pPr>
        <w:rPr>
          <w:rFonts w:asciiTheme="minorEastAsia" w:hAnsiTheme="minorEastAsia"/>
          <w:sz w:val="24"/>
          <w:szCs w:val="24"/>
        </w:rPr>
      </w:pPr>
    </w:p>
    <w:p w:rsidR="00777882" w:rsidRPr="00636E32" w:rsidRDefault="00777882" w:rsidP="009D67CC">
      <w:pPr>
        <w:rPr>
          <w:rFonts w:asciiTheme="minorEastAsia" w:hAnsiTheme="minorEastAsia"/>
          <w:b/>
          <w:sz w:val="24"/>
          <w:szCs w:val="24"/>
        </w:rPr>
      </w:pPr>
      <w:r w:rsidRPr="00636E32">
        <w:rPr>
          <w:rFonts w:asciiTheme="minorEastAsia" w:hAnsiTheme="minorEastAsia" w:hint="eastAsia"/>
          <w:b/>
          <w:sz w:val="24"/>
          <w:szCs w:val="24"/>
        </w:rPr>
        <w:t>八、管党治党</w:t>
      </w:r>
    </w:p>
    <w:p w:rsidR="00777882" w:rsidRPr="00F476DC" w:rsidRDefault="009255EB" w:rsidP="00546FC0">
      <w:pPr>
        <w:pStyle w:val="a3"/>
        <w:numPr>
          <w:ilvl w:val="0"/>
          <w:numId w:val="9"/>
        </w:numPr>
        <w:ind w:firstLineChars="0"/>
        <w:rPr>
          <w:rFonts w:asciiTheme="minorEastAsia" w:hAnsiTheme="minorEastAsia"/>
          <w:sz w:val="24"/>
          <w:szCs w:val="24"/>
        </w:rPr>
      </w:pPr>
      <w:r w:rsidRPr="00F476DC">
        <w:rPr>
          <w:rFonts w:asciiTheme="minorEastAsia" w:hAnsiTheme="minorEastAsia" w:hint="eastAsia"/>
          <w:sz w:val="24"/>
          <w:szCs w:val="24"/>
        </w:rPr>
        <w:t>惩治</w:t>
      </w:r>
      <w:r w:rsidR="00777882" w:rsidRPr="00F476DC">
        <w:rPr>
          <w:rFonts w:asciiTheme="minorEastAsia" w:hAnsiTheme="minorEastAsia" w:hint="eastAsia"/>
          <w:sz w:val="24"/>
          <w:szCs w:val="24"/>
        </w:rPr>
        <w:t>腐败</w:t>
      </w:r>
    </w:p>
    <w:p w:rsidR="009255EB" w:rsidRDefault="009255EB" w:rsidP="00546FC0">
      <w:pPr>
        <w:pStyle w:val="a3"/>
        <w:numPr>
          <w:ilvl w:val="0"/>
          <w:numId w:val="9"/>
        </w:numPr>
        <w:ind w:firstLineChars="0"/>
        <w:rPr>
          <w:rFonts w:asciiTheme="minorEastAsia" w:hAnsiTheme="minorEastAsia"/>
          <w:sz w:val="24"/>
          <w:szCs w:val="24"/>
        </w:rPr>
      </w:pPr>
      <w:r w:rsidRPr="00F476DC">
        <w:rPr>
          <w:rFonts w:asciiTheme="minorEastAsia" w:hAnsiTheme="minorEastAsia" w:hint="eastAsia"/>
          <w:sz w:val="24"/>
          <w:szCs w:val="24"/>
        </w:rPr>
        <w:t>党员学习</w:t>
      </w:r>
    </w:p>
    <w:p w:rsidR="00636E32" w:rsidRDefault="00636E32" w:rsidP="00636E32">
      <w:pPr>
        <w:rPr>
          <w:rFonts w:asciiTheme="minorEastAsia" w:hAnsiTheme="minorEastAsia"/>
          <w:sz w:val="24"/>
          <w:szCs w:val="24"/>
        </w:rPr>
      </w:pPr>
    </w:p>
    <w:p w:rsidR="00636E32" w:rsidRPr="00636E32" w:rsidRDefault="00636E32" w:rsidP="00636E32">
      <w:pPr>
        <w:rPr>
          <w:rFonts w:asciiTheme="minorEastAsia" w:hAnsiTheme="minorEastAsia"/>
          <w:b/>
          <w:sz w:val="24"/>
          <w:szCs w:val="24"/>
        </w:rPr>
      </w:pPr>
      <w:r w:rsidRPr="00636E32">
        <w:rPr>
          <w:rFonts w:asciiTheme="minorEastAsia" w:hAnsiTheme="minorEastAsia" w:hint="eastAsia"/>
          <w:b/>
          <w:sz w:val="24"/>
          <w:szCs w:val="24"/>
        </w:rPr>
        <w:t>九、其他</w:t>
      </w:r>
    </w:p>
    <w:p w:rsidR="00636E32" w:rsidRDefault="00636E32" w:rsidP="00636E32">
      <w:pPr>
        <w:rPr>
          <w:rFonts w:asciiTheme="minorEastAsia" w:hAnsiTheme="minorEastAsia" w:cs="宋体"/>
          <w:i/>
          <w:color w:val="000000"/>
          <w:kern w:val="0"/>
          <w:sz w:val="24"/>
          <w:szCs w:val="24"/>
        </w:rPr>
      </w:pPr>
      <w:r w:rsidRPr="008304C4">
        <w:rPr>
          <w:rFonts w:asciiTheme="minorEastAsia" w:hAnsiTheme="minorEastAsia" w:cs="宋体" w:hint="eastAsia"/>
          <w:i/>
          <w:color w:val="000000"/>
          <w:kern w:val="0"/>
          <w:sz w:val="24"/>
          <w:szCs w:val="24"/>
        </w:rPr>
        <w:t>北京市女大学生自我保护意识调查</w:t>
      </w:r>
    </w:p>
    <w:p w:rsidR="00636E32" w:rsidRDefault="00636E32" w:rsidP="00636E32">
      <w:pPr>
        <w:widowControl/>
        <w:shd w:val="clear" w:color="auto" w:fill="FFFFFF"/>
        <w:spacing w:line="252" w:lineRule="atLeast"/>
        <w:jc w:val="left"/>
        <w:rPr>
          <w:rFonts w:asciiTheme="minorEastAsia" w:hAnsiTheme="minorEastAsia" w:cs="宋体"/>
          <w:i/>
          <w:color w:val="000000"/>
          <w:kern w:val="0"/>
          <w:sz w:val="24"/>
          <w:szCs w:val="24"/>
        </w:rPr>
      </w:pPr>
      <w:r w:rsidRPr="00636E32">
        <w:rPr>
          <w:rFonts w:asciiTheme="minorEastAsia" w:hAnsiTheme="minorEastAsia" w:cs="宋体" w:hint="eastAsia"/>
          <w:i/>
          <w:color w:val="000000"/>
          <w:kern w:val="0"/>
          <w:sz w:val="24"/>
          <w:szCs w:val="24"/>
        </w:rPr>
        <w:t>量化投资交易策略研究</w:t>
      </w:r>
    </w:p>
    <w:p w:rsidR="00636E32" w:rsidRPr="00636E32" w:rsidRDefault="00636E32" w:rsidP="00636E32">
      <w:pPr>
        <w:rPr>
          <w:rFonts w:asciiTheme="minorEastAsia" w:hAnsiTheme="minorEastAsia"/>
          <w:sz w:val="24"/>
          <w:szCs w:val="24"/>
        </w:rPr>
      </w:pPr>
    </w:p>
    <w:p w:rsidR="00777882" w:rsidRPr="00F476DC" w:rsidRDefault="00777882" w:rsidP="009D67CC">
      <w:pPr>
        <w:rPr>
          <w:rFonts w:asciiTheme="minorEastAsia" w:hAnsiTheme="minorEastAsia"/>
          <w:sz w:val="24"/>
          <w:szCs w:val="24"/>
        </w:rPr>
      </w:pPr>
    </w:p>
    <w:sectPr w:rsidR="00777882" w:rsidRPr="00F476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E50" w:rsidRDefault="00E03E50" w:rsidP="006960AC">
      <w:r>
        <w:separator/>
      </w:r>
    </w:p>
  </w:endnote>
  <w:endnote w:type="continuationSeparator" w:id="0">
    <w:p w:rsidR="00E03E50" w:rsidRDefault="00E03E50" w:rsidP="0069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E50" w:rsidRDefault="00E03E50" w:rsidP="006960AC">
      <w:r>
        <w:separator/>
      </w:r>
    </w:p>
  </w:footnote>
  <w:footnote w:type="continuationSeparator" w:id="0">
    <w:p w:rsidR="00E03E50" w:rsidRDefault="00E03E50" w:rsidP="00696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4FC3"/>
    <w:multiLevelType w:val="hybridMultilevel"/>
    <w:tmpl w:val="84EE13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B337E0"/>
    <w:multiLevelType w:val="hybridMultilevel"/>
    <w:tmpl w:val="8B327A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1A0666"/>
    <w:multiLevelType w:val="hybridMultilevel"/>
    <w:tmpl w:val="67024C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FF1F25"/>
    <w:multiLevelType w:val="hybridMultilevel"/>
    <w:tmpl w:val="F10854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41028A"/>
    <w:multiLevelType w:val="hybridMultilevel"/>
    <w:tmpl w:val="16146A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F6B2926"/>
    <w:multiLevelType w:val="hybridMultilevel"/>
    <w:tmpl w:val="ABEE73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727AA8"/>
    <w:multiLevelType w:val="hybridMultilevel"/>
    <w:tmpl w:val="55D674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9BE4240"/>
    <w:multiLevelType w:val="hybridMultilevel"/>
    <w:tmpl w:val="55D674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BF64FF0"/>
    <w:multiLevelType w:val="hybridMultilevel"/>
    <w:tmpl w:val="CA5229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2"/>
  </w:num>
  <w:num w:numId="4">
    <w:abstractNumId w:val="0"/>
  </w:num>
  <w:num w:numId="5">
    <w:abstractNumId w:val="4"/>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8AA"/>
    <w:rsid w:val="00114853"/>
    <w:rsid w:val="00476167"/>
    <w:rsid w:val="00546FC0"/>
    <w:rsid w:val="00636E32"/>
    <w:rsid w:val="00687736"/>
    <w:rsid w:val="006960AC"/>
    <w:rsid w:val="00777882"/>
    <w:rsid w:val="007B68AA"/>
    <w:rsid w:val="00850700"/>
    <w:rsid w:val="009255EB"/>
    <w:rsid w:val="009275C4"/>
    <w:rsid w:val="009D67CC"/>
    <w:rsid w:val="009E1E01"/>
    <w:rsid w:val="00AC78D9"/>
    <w:rsid w:val="00C5263C"/>
    <w:rsid w:val="00E03E50"/>
    <w:rsid w:val="00EA21CF"/>
    <w:rsid w:val="00F23965"/>
    <w:rsid w:val="00F476DC"/>
    <w:rsid w:val="00F77B44"/>
    <w:rsid w:val="00FC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850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850700"/>
    <w:rPr>
      <w:rFonts w:ascii="宋体" w:eastAsia="宋体" w:hAnsi="宋体" w:cs="宋体"/>
      <w:kern w:val="0"/>
      <w:sz w:val="24"/>
      <w:szCs w:val="24"/>
    </w:rPr>
  </w:style>
  <w:style w:type="paragraph" w:styleId="a3">
    <w:name w:val="List Paragraph"/>
    <w:basedOn w:val="a"/>
    <w:uiPriority w:val="34"/>
    <w:qFormat/>
    <w:rsid w:val="00850700"/>
    <w:pPr>
      <w:ind w:firstLineChars="200" w:firstLine="420"/>
    </w:pPr>
  </w:style>
  <w:style w:type="paragraph" w:styleId="a4">
    <w:name w:val="header"/>
    <w:basedOn w:val="a"/>
    <w:link w:val="Char"/>
    <w:uiPriority w:val="99"/>
    <w:unhideWhenUsed/>
    <w:rsid w:val="00696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960AC"/>
    <w:rPr>
      <w:sz w:val="18"/>
      <w:szCs w:val="18"/>
    </w:rPr>
  </w:style>
  <w:style w:type="paragraph" w:styleId="a5">
    <w:name w:val="footer"/>
    <w:basedOn w:val="a"/>
    <w:link w:val="Char0"/>
    <w:uiPriority w:val="99"/>
    <w:unhideWhenUsed/>
    <w:rsid w:val="006960AC"/>
    <w:pPr>
      <w:tabs>
        <w:tab w:val="center" w:pos="4153"/>
        <w:tab w:val="right" w:pos="8306"/>
      </w:tabs>
      <w:snapToGrid w:val="0"/>
      <w:jc w:val="left"/>
    </w:pPr>
    <w:rPr>
      <w:sz w:val="18"/>
      <w:szCs w:val="18"/>
    </w:rPr>
  </w:style>
  <w:style w:type="character" w:customStyle="1" w:styleId="Char0">
    <w:name w:val="页脚 Char"/>
    <w:basedOn w:val="a0"/>
    <w:link w:val="a5"/>
    <w:uiPriority w:val="99"/>
    <w:rsid w:val="006960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850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850700"/>
    <w:rPr>
      <w:rFonts w:ascii="宋体" w:eastAsia="宋体" w:hAnsi="宋体" w:cs="宋体"/>
      <w:kern w:val="0"/>
      <w:sz w:val="24"/>
      <w:szCs w:val="24"/>
    </w:rPr>
  </w:style>
  <w:style w:type="paragraph" w:styleId="a3">
    <w:name w:val="List Paragraph"/>
    <w:basedOn w:val="a"/>
    <w:uiPriority w:val="34"/>
    <w:qFormat/>
    <w:rsid w:val="00850700"/>
    <w:pPr>
      <w:ind w:firstLineChars="200" w:firstLine="420"/>
    </w:pPr>
  </w:style>
  <w:style w:type="paragraph" w:styleId="a4">
    <w:name w:val="header"/>
    <w:basedOn w:val="a"/>
    <w:link w:val="Char"/>
    <w:uiPriority w:val="99"/>
    <w:unhideWhenUsed/>
    <w:rsid w:val="00696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960AC"/>
    <w:rPr>
      <w:sz w:val="18"/>
      <w:szCs w:val="18"/>
    </w:rPr>
  </w:style>
  <w:style w:type="paragraph" w:styleId="a5">
    <w:name w:val="footer"/>
    <w:basedOn w:val="a"/>
    <w:link w:val="Char0"/>
    <w:uiPriority w:val="99"/>
    <w:unhideWhenUsed/>
    <w:rsid w:val="006960AC"/>
    <w:pPr>
      <w:tabs>
        <w:tab w:val="center" w:pos="4153"/>
        <w:tab w:val="right" w:pos="8306"/>
      </w:tabs>
      <w:snapToGrid w:val="0"/>
      <w:jc w:val="left"/>
    </w:pPr>
    <w:rPr>
      <w:sz w:val="18"/>
      <w:szCs w:val="18"/>
    </w:rPr>
  </w:style>
  <w:style w:type="character" w:customStyle="1" w:styleId="Char0">
    <w:name w:val="页脚 Char"/>
    <w:basedOn w:val="a0"/>
    <w:link w:val="a5"/>
    <w:uiPriority w:val="99"/>
    <w:rsid w:val="006960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7987">
      <w:bodyDiv w:val="1"/>
      <w:marLeft w:val="0"/>
      <w:marRight w:val="0"/>
      <w:marTop w:val="0"/>
      <w:marBottom w:val="0"/>
      <w:divBdr>
        <w:top w:val="none" w:sz="0" w:space="0" w:color="auto"/>
        <w:left w:val="none" w:sz="0" w:space="0" w:color="auto"/>
        <w:bottom w:val="none" w:sz="0" w:space="0" w:color="auto"/>
        <w:right w:val="none" w:sz="0" w:space="0" w:color="auto"/>
      </w:divBdr>
      <w:divsChild>
        <w:div w:id="2036810186">
          <w:marLeft w:val="0"/>
          <w:marRight w:val="0"/>
          <w:marTop w:val="0"/>
          <w:marBottom w:val="0"/>
          <w:divBdr>
            <w:top w:val="none" w:sz="0" w:space="0" w:color="auto"/>
            <w:left w:val="none" w:sz="0" w:space="0" w:color="auto"/>
            <w:bottom w:val="none" w:sz="0" w:space="0" w:color="auto"/>
            <w:right w:val="none" w:sz="0" w:space="0" w:color="auto"/>
          </w:divBdr>
        </w:div>
        <w:div w:id="1850022856">
          <w:marLeft w:val="0"/>
          <w:marRight w:val="0"/>
          <w:marTop w:val="0"/>
          <w:marBottom w:val="0"/>
          <w:divBdr>
            <w:top w:val="none" w:sz="0" w:space="0" w:color="auto"/>
            <w:left w:val="none" w:sz="0" w:space="0" w:color="auto"/>
            <w:bottom w:val="none" w:sz="0" w:space="0" w:color="auto"/>
            <w:right w:val="none" w:sz="0" w:space="0" w:color="auto"/>
          </w:divBdr>
        </w:div>
        <w:div w:id="1721785999">
          <w:marLeft w:val="0"/>
          <w:marRight w:val="0"/>
          <w:marTop w:val="0"/>
          <w:marBottom w:val="0"/>
          <w:divBdr>
            <w:top w:val="none" w:sz="0" w:space="0" w:color="auto"/>
            <w:left w:val="none" w:sz="0" w:space="0" w:color="auto"/>
            <w:bottom w:val="none" w:sz="0" w:space="0" w:color="auto"/>
            <w:right w:val="none" w:sz="0" w:space="0" w:color="auto"/>
          </w:divBdr>
        </w:div>
        <w:div w:id="639117912">
          <w:marLeft w:val="0"/>
          <w:marRight w:val="0"/>
          <w:marTop w:val="0"/>
          <w:marBottom w:val="0"/>
          <w:divBdr>
            <w:top w:val="none" w:sz="0" w:space="0" w:color="auto"/>
            <w:left w:val="none" w:sz="0" w:space="0" w:color="auto"/>
            <w:bottom w:val="none" w:sz="0" w:space="0" w:color="auto"/>
            <w:right w:val="none" w:sz="0" w:space="0" w:color="auto"/>
          </w:divBdr>
        </w:div>
      </w:divsChild>
    </w:div>
    <w:div w:id="744303832">
      <w:bodyDiv w:val="1"/>
      <w:marLeft w:val="0"/>
      <w:marRight w:val="0"/>
      <w:marTop w:val="0"/>
      <w:marBottom w:val="0"/>
      <w:divBdr>
        <w:top w:val="none" w:sz="0" w:space="0" w:color="auto"/>
        <w:left w:val="none" w:sz="0" w:space="0" w:color="auto"/>
        <w:bottom w:val="none" w:sz="0" w:space="0" w:color="auto"/>
        <w:right w:val="none" w:sz="0" w:space="0" w:color="auto"/>
      </w:divBdr>
      <w:divsChild>
        <w:div w:id="353848002">
          <w:marLeft w:val="0"/>
          <w:marRight w:val="0"/>
          <w:marTop w:val="0"/>
          <w:marBottom w:val="0"/>
          <w:divBdr>
            <w:top w:val="none" w:sz="0" w:space="0" w:color="auto"/>
            <w:left w:val="none" w:sz="0" w:space="0" w:color="auto"/>
            <w:bottom w:val="none" w:sz="0" w:space="0" w:color="auto"/>
            <w:right w:val="none" w:sz="0" w:space="0" w:color="auto"/>
          </w:divBdr>
        </w:div>
        <w:div w:id="336463594">
          <w:marLeft w:val="0"/>
          <w:marRight w:val="0"/>
          <w:marTop w:val="0"/>
          <w:marBottom w:val="0"/>
          <w:divBdr>
            <w:top w:val="none" w:sz="0" w:space="0" w:color="auto"/>
            <w:left w:val="none" w:sz="0" w:space="0" w:color="auto"/>
            <w:bottom w:val="none" w:sz="0" w:space="0" w:color="auto"/>
            <w:right w:val="none" w:sz="0" w:space="0" w:color="auto"/>
          </w:divBdr>
        </w:div>
        <w:div w:id="1121192135">
          <w:marLeft w:val="0"/>
          <w:marRight w:val="0"/>
          <w:marTop w:val="0"/>
          <w:marBottom w:val="0"/>
          <w:divBdr>
            <w:top w:val="none" w:sz="0" w:space="0" w:color="auto"/>
            <w:left w:val="none" w:sz="0" w:space="0" w:color="auto"/>
            <w:bottom w:val="none" w:sz="0" w:space="0" w:color="auto"/>
            <w:right w:val="none" w:sz="0" w:space="0" w:color="auto"/>
          </w:divBdr>
        </w:div>
        <w:div w:id="1193962679">
          <w:marLeft w:val="0"/>
          <w:marRight w:val="0"/>
          <w:marTop w:val="0"/>
          <w:marBottom w:val="0"/>
          <w:divBdr>
            <w:top w:val="none" w:sz="0" w:space="0" w:color="auto"/>
            <w:left w:val="none" w:sz="0" w:space="0" w:color="auto"/>
            <w:bottom w:val="none" w:sz="0" w:space="0" w:color="auto"/>
            <w:right w:val="none" w:sz="0" w:space="0" w:color="auto"/>
          </w:divBdr>
        </w:div>
        <w:div w:id="1569339589">
          <w:marLeft w:val="0"/>
          <w:marRight w:val="0"/>
          <w:marTop w:val="0"/>
          <w:marBottom w:val="0"/>
          <w:divBdr>
            <w:top w:val="none" w:sz="0" w:space="0" w:color="auto"/>
            <w:left w:val="none" w:sz="0" w:space="0" w:color="auto"/>
            <w:bottom w:val="none" w:sz="0" w:space="0" w:color="auto"/>
            <w:right w:val="none" w:sz="0" w:space="0" w:color="auto"/>
          </w:divBdr>
        </w:div>
        <w:div w:id="85660040">
          <w:marLeft w:val="0"/>
          <w:marRight w:val="0"/>
          <w:marTop w:val="0"/>
          <w:marBottom w:val="0"/>
          <w:divBdr>
            <w:top w:val="none" w:sz="0" w:space="0" w:color="auto"/>
            <w:left w:val="none" w:sz="0" w:space="0" w:color="auto"/>
            <w:bottom w:val="none" w:sz="0" w:space="0" w:color="auto"/>
            <w:right w:val="none" w:sz="0" w:space="0" w:color="auto"/>
          </w:divBdr>
        </w:div>
      </w:divsChild>
    </w:div>
    <w:div w:id="1839541659">
      <w:bodyDiv w:val="1"/>
      <w:marLeft w:val="0"/>
      <w:marRight w:val="0"/>
      <w:marTop w:val="0"/>
      <w:marBottom w:val="0"/>
      <w:divBdr>
        <w:top w:val="none" w:sz="0" w:space="0" w:color="auto"/>
        <w:left w:val="none" w:sz="0" w:space="0" w:color="auto"/>
        <w:bottom w:val="none" w:sz="0" w:space="0" w:color="auto"/>
        <w:right w:val="none" w:sz="0" w:space="0" w:color="auto"/>
      </w:divBdr>
      <w:divsChild>
        <w:div w:id="118109178">
          <w:marLeft w:val="0"/>
          <w:marRight w:val="0"/>
          <w:marTop w:val="0"/>
          <w:marBottom w:val="0"/>
          <w:divBdr>
            <w:top w:val="none" w:sz="0" w:space="0" w:color="auto"/>
            <w:left w:val="none" w:sz="0" w:space="0" w:color="auto"/>
            <w:bottom w:val="none" w:sz="0" w:space="0" w:color="auto"/>
            <w:right w:val="none" w:sz="0" w:space="0" w:color="auto"/>
          </w:divBdr>
        </w:div>
        <w:div w:id="543831252">
          <w:marLeft w:val="0"/>
          <w:marRight w:val="0"/>
          <w:marTop w:val="0"/>
          <w:marBottom w:val="0"/>
          <w:divBdr>
            <w:top w:val="none" w:sz="0" w:space="0" w:color="auto"/>
            <w:left w:val="none" w:sz="0" w:space="0" w:color="auto"/>
            <w:bottom w:val="none" w:sz="0" w:space="0" w:color="auto"/>
            <w:right w:val="none" w:sz="0" w:space="0" w:color="auto"/>
          </w:divBdr>
        </w:div>
        <w:div w:id="1170219780">
          <w:marLeft w:val="0"/>
          <w:marRight w:val="0"/>
          <w:marTop w:val="0"/>
          <w:marBottom w:val="0"/>
          <w:divBdr>
            <w:top w:val="none" w:sz="0" w:space="0" w:color="auto"/>
            <w:left w:val="none" w:sz="0" w:space="0" w:color="auto"/>
            <w:bottom w:val="none" w:sz="0" w:space="0" w:color="auto"/>
            <w:right w:val="none" w:sz="0" w:space="0" w:color="auto"/>
          </w:divBdr>
        </w:div>
        <w:div w:id="1558786835">
          <w:marLeft w:val="0"/>
          <w:marRight w:val="0"/>
          <w:marTop w:val="0"/>
          <w:marBottom w:val="0"/>
          <w:divBdr>
            <w:top w:val="none" w:sz="0" w:space="0" w:color="auto"/>
            <w:left w:val="none" w:sz="0" w:space="0" w:color="auto"/>
            <w:bottom w:val="none" w:sz="0" w:space="0" w:color="auto"/>
            <w:right w:val="none" w:sz="0" w:space="0" w:color="auto"/>
          </w:divBdr>
        </w:div>
        <w:div w:id="1975796403">
          <w:marLeft w:val="0"/>
          <w:marRight w:val="0"/>
          <w:marTop w:val="0"/>
          <w:marBottom w:val="0"/>
          <w:divBdr>
            <w:top w:val="none" w:sz="0" w:space="0" w:color="auto"/>
            <w:left w:val="none" w:sz="0" w:space="0" w:color="auto"/>
            <w:bottom w:val="none" w:sz="0" w:space="0" w:color="auto"/>
            <w:right w:val="none" w:sz="0" w:space="0" w:color="auto"/>
          </w:divBdr>
        </w:div>
      </w:divsChild>
    </w:div>
    <w:div w:id="196916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cueb</dc:creator>
  <cp:lastModifiedBy>cueb</cp:lastModifiedBy>
  <cp:revision>5</cp:revision>
  <cp:lastPrinted>2017-12-12T02:18:00Z</cp:lastPrinted>
  <dcterms:created xsi:type="dcterms:W3CDTF">2017-12-12T01:48:00Z</dcterms:created>
  <dcterms:modified xsi:type="dcterms:W3CDTF">2017-12-12T05:52:00Z</dcterms:modified>
</cp:coreProperties>
</file>