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1C" w:rsidRPr="006D7869" w:rsidRDefault="00157B1C" w:rsidP="00157B1C">
      <w:pPr>
        <w:rPr>
          <w:rFonts w:ascii="宋体" w:hAnsi="宋体" w:cs="宋体"/>
          <w:color w:val="000000"/>
          <w:kern w:val="0"/>
          <w:sz w:val="30"/>
          <w:szCs w:val="30"/>
        </w:rPr>
      </w:pPr>
      <w:r w:rsidRPr="006D7869">
        <w:rPr>
          <w:rFonts w:ascii="宋体" w:hAnsi="宋体" w:cs="宋体" w:hint="eastAsia"/>
          <w:color w:val="000000"/>
          <w:kern w:val="0"/>
          <w:sz w:val="30"/>
          <w:szCs w:val="30"/>
        </w:rPr>
        <w:t>附件</w:t>
      </w:r>
      <w:r>
        <w:rPr>
          <w:rFonts w:ascii="宋体" w:hAnsi="宋体" w:cs="宋体" w:hint="eastAsia"/>
          <w:color w:val="000000"/>
          <w:kern w:val="0"/>
          <w:sz w:val="30"/>
          <w:szCs w:val="30"/>
        </w:rPr>
        <w:t>：</w:t>
      </w:r>
    </w:p>
    <w:p w:rsidR="00157B1C" w:rsidRDefault="00157B1C" w:rsidP="00157B1C">
      <w:pPr>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201</w:t>
      </w:r>
      <w:r w:rsidR="00215A13">
        <w:rPr>
          <w:rFonts w:ascii="黑体" w:eastAsia="黑体" w:hAnsi="黑体" w:cs="宋体" w:hint="eastAsia"/>
          <w:color w:val="000000"/>
          <w:kern w:val="0"/>
          <w:sz w:val="36"/>
          <w:szCs w:val="36"/>
        </w:rPr>
        <w:t>8</w:t>
      </w:r>
      <w:r>
        <w:rPr>
          <w:rFonts w:ascii="黑体" w:eastAsia="黑体" w:hAnsi="黑体" w:cs="宋体" w:hint="eastAsia"/>
          <w:color w:val="000000"/>
          <w:kern w:val="0"/>
          <w:sz w:val="36"/>
          <w:szCs w:val="36"/>
        </w:rPr>
        <w:t>-201</w:t>
      </w:r>
      <w:r w:rsidR="00215A13">
        <w:rPr>
          <w:rFonts w:ascii="黑体" w:eastAsia="黑体" w:hAnsi="黑体" w:cs="宋体" w:hint="eastAsia"/>
          <w:color w:val="000000"/>
          <w:kern w:val="0"/>
          <w:sz w:val="36"/>
          <w:szCs w:val="36"/>
        </w:rPr>
        <w:t>9</w:t>
      </w:r>
      <w:r>
        <w:rPr>
          <w:rFonts w:ascii="黑体" w:eastAsia="黑体" w:hAnsi="黑体" w:cs="宋体" w:hint="eastAsia"/>
          <w:color w:val="000000"/>
          <w:kern w:val="0"/>
          <w:sz w:val="36"/>
          <w:szCs w:val="36"/>
        </w:rPr>
        <w:t>学年第</w:t>
      </w:r>
      <w:r w:rsidR="00215A13">
        <w:rPr>
          <w:rFonts w:ascii="黑体" w:eastAsia="黑体" w:hAnsi="黑体" w:cs="宋体" w:hint="eastAsia"/>
          <w:color w:val="000000"/>
          <w:kern w:val="0"/>
          <w:sz w:val="36"/>
          <w:szCs w:val="36"/>
        </w:rPr>
        <w:t>一</w:t>
      </w:r>
      <w:r w:rsidRPr="006D7869">
        <w:rPr>
          <w:rFonts w:ascii="黑体" w:eastAsia="黑体" w:hAnsi="黑体" w:cs="宋体" w:hint="eastAsia"/>
          <w:color w:val="000000"/>
          <w:kern w:val="0"/>
          <w:sz w:val="36"/>
          <w:szCs w:val="36"/>
        </w:rPr>
        <w:t>学期</w:t>
      </w:r>
    </w:p>
    <w:p w:rsidR="00157B1C" w:rsidRDefault="00157B1C" w:rsidP="00157B1C">
      <w:pPr>
        <w:jc w:val="center"/>
        <w:rPr>
          <w:rFonts w:ascii="黑体" w:eastAsia="黑体" w:hAnsi="黑体" w:cs="宋体"/>
          <w:color w:val="000000"/>
          <w:kern w:val="0"/>
          <w:sz w:val="36"/>
          <w:szCs w:val="36"/>
        </w:rPr>
      </w:pPr>
      <w:r w:rsidRPr="006D7869">
        <w:rPr>
          <w:rFonts w:ascii="黑体" w:eastAsia="黑体" w:hAnsi="黑体" w:cs="宋体" w:hint="eastAsia"/>
          <w:color w:val="000000"/>
          <w:kern w:val="0"/>
          <w:sz w:val="36"/>
          <w:szCs w:val="36"/>
        </w:rPr>
        <w:t>研究生</w:t>
      </w:r>
      <w:r>
        <w:rPr>
          <w:rFonts w:ascii="黑体" w:eastAsia="黑体" w:hAnsi="黑体" w:cs="宋体" w:hint="eastAsia"/>
          <w:color w:val="000000"/>
          <w:kern w:val="0"/>
          <w:sz w:val="36"/>
          <w:szCs w:val="36"/>
        </w:rPr>
        <w:t>“三助”岗位批准设置数</w:t>
      </w:r>
    </w:p>
    <w:p w:rsidR="00157B1C" w:rsidRDefault="00157B1C" w:rsidP="00157B1C">
      <w:pPr>
        <w:jc w:val="center"/>
        <w:rPr>
          <w:rFonts w:ascii="黑体" w:eastAsia="黑体" w:hAnsi="黑体" w:cs="宋体"/>
          <w:color w:val="000000"/>
          <w:kern w:val="0"/>
          <w:sz w:val="36"/>
          <w:szCs w:val="36"/>
        </w:rPr>
      </w:pPr>
    </w:p>
    <w:p w:rsidR="00157B1C" w:rsidRDefault="00157B1C" w:rsidP="00157B1C">
      <w:pPr>
        <w:numPr>
          <w:ilvl w:val="0"/>
          <w:numId w:val="1"/>
        </w:numPr>
        <w:rPr>
          <w:rFonts w:ascii="黑体" w:eastAsia="黑体" w:hAnsi="黑体" w:cs="宋体"/>
          <w:color w:val="000000"/>
          <w:kern w:val="0"/>
          <w:sz w:val="32"/>
          <w:szCs w:val="32"/>
        </w:rPr>
      </w:pP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助研</w:t>
      </w: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岗位批准设置数</w:t>
      </w:r>
    </w:p>
    <w:tbl>
      <w:tblPr>
        <w:tblW w:w="4712" w:type="pct"/>
        <w:tblLayout w:type="fixed"/>
        <w:tblLook w:val="04A0" w:firstRow="1" w:lastRow="0" w:firstColumn="1" w:lastColumn="0" w:noHBand="0" w:noVBand="1"/>
      </w:tblPr>
      <w:tblGrid>
        <w:gridCol w:w="1558"/>
        <w:gridCol w:w="992"/>
        <w:gridCol w:w="5389"/>
        <w:gridCol w:w="812"/>
      </w:tblGrid>
      <w:tr w:rsidR="001303A2" w:rsidRPr="001303A2" w:rsidTr="001303A2">
        <w:trPr>
          <w:trHeight w:val="576"/>
        </w:trPr>
        <w:tc>
          <w:tcPr>
            <w:tcW w:w="890" w:type="pct"/>
            <w:tcBorders>
              <w:top w:val="single" w:sz="8" w:space="0" w:color="auto"/>
              <w:left w:val="nil"/>
              <w:bottom w:val="single" w:sz="4" w:space="0" w:color="auto"/>
              <w:right w:val="single" w:sz="4" w:space="0" w:color="auto"/>
            </w:tcBorders>
            <w:shd w:val="clear" w:color="auto" w:fill="auto"/>
            <w:vAlign w:val="center"/>
            <w:hideMark/>
          </w:tcPr>
          <w:p w:rsidR="001303A2" w:rsidRPr="001303A2" w:rsidRDefault="001303A2" w:rsidP="001303A2">
            <w:pPr>
              <w:widowControl/>
              <w:jc w:val="center"/>
              <w:rPr>
                <w:rFonts w:ascii="宋体" w:hAnsi="宋体" w:cs="宋体"/>
                <w:b/>
                <w:bCs/>
                <w:color w:val="000000"/>
                <w:kern w:val="0"/>
                <w:sz w:val="22"/>
                <w:szCs w:val="22"/>
              </w:rPr>
            </w:pPr>
            <w:bookmarkStart w:id="0" w:name="_GoBack"/>
            <w:bookmarkEnd w:id="0"/>
            <w:r w:rsidRPr="001303A2">
              <w:rPr>
                <w:rFonts w:ascii="宋体" w:hAnsi="宋体" w:cs="宋体" w:hint="eastAsia"/>
                <w:b/>
                <w:bCs/>
                <w:color w:val="000000"/>
                <w:kern w:val="0"/>
                <w:sz w:val="22"/>
                <w:szCs w:val="22"/>
              </w:rPr>
              <w:t>申请单位</w:t>
            </w:r>
          </w:p>
        </w:tc>
        <w:tc>
          <w:tcPr>
            <w:tcW w:w="567" w:type="pct"/>
            <w:tcBorders>
              <w:top w:val="single" w:sz="8" w:space="0" w:color="auto"/>
              <w:left w:val="nil"/>
              <w:bottom w:val="single" w:sz="4" w:space="0" w:color="auto"/>
              <w:right w:val="single" w:sz="4" w:space="0" w:color="auto"/>
            </w:tcBorders>
            <w:shd w:val="clear" w:color="auto" w:fill="auto"/>
            <w:vAlign w:val="center"/>
            <w:hideMark/>
          </w:tcPr>
          <w:p w:rsidR="001303A2" w:rsidRDefault="001303A2" w:rsidP="001303A2">
            <w:pPr>
              <w:widowControl/>
              <w:jc w:val="center"/>
              <w:rPr>
                <w:rFonts w:ascii="宋体" w:hAnsi="宋体" w:cs="宋体" w:hint="eastAsia"/>
                <w:b/>
                <w:bCs/>
                <w:color w:val="000000"/>
                <w:kern w:val="0"/>
                <w:sz w:val="22"/>
                <w:szCs w:val="22"/>
              </w:rPr>
            </w:pPr>
            <w:r w:rsidRPr="001303A2">
              <w:rPr>
                <w:rFonts w:ascii="宋体" w:hAnsi="宋体" w:cs="宋体" w:hint="eastAsia"/>
                <w:b/>
                <w:bCs/>
                <w:color w:val="000000"/>
                <w:kern w:val="0"/>
                <w:sz w:val="22"/>
                <w:szCs w:val="22"/>
              </w:rPr>
              <w:t>教师</w:t>
            </w:r>
          </w:p>
          <w:p w:rsidR="001303A2" w:rsidRPr="001303A2" w:rsidRDefault="001303A2" w:rsidP="001303A2">
            <w:pPr>
              <w:widowControl/>
              <w:jc w:val="center"/>
              <w:rPr>
                <w:rFonts w:ascii="宋体" w:hAnsi="宋体" w:cs="宋体"/>
                <w:b/>
                <w:bCs/>
                <w:color w:val="000000"/>
                <w:kern w:val="0"/>
                <w:sz w:val="22"/>
                <w:szCs w:val="22"/>
              </w:rPr>
            </w:pPr>
            <w:r w:rsidRPr="001303A2">
              <w:rPr>
                <w:rFonts w:ascii="宋体" w:hAnsi="宋体" w:cs="宋体" w:hint="eastAsia"/>
                <w:b/>
                <w:bCs/>
                <w:color w:val="000000"/>
                <w:kern w:val="0"/>
                <w:sz w:val="22"/>
                <w:szCs w:val="22"/>
              </w:rPr>
              <w:t>姓名</w:t>
            </w:r>
          </w:p>
        </w:tc>
        <w:tc>
          <w:tcPr>
            <w:tcW w:w="3079" w:type="pct"/>
            <w:tcBorders>
              <w:top w:val="single" w:sz="8" w:space="0" w:color="auto"/>
              <w:left w:val="nil"/>
              <w:bottom w:val="single" w:sz="4" w:space="0" w:color="auto"/>
              <w:right w:val="single" w:sz="4" w:space="0" w:color="auto"/>
            </w:tcBorders>
            <w:shd w:val="clear" w:color="auto" w:fill="auto"/>
            <w:vAlign w:val="center"/>
            <w:hideMark/>
          </w:tcPr>
          <w:p w:rsidR="001303A2" w:rsidRPr="001303A2" w:rsidRDefault="001303A2" w:rsidP="001303A2">
            <w:pPr>
              <w:widowControl/>
              <w:jc w:val="center"/>
              <w:rPr>
                <w:rFonts w:ascii="宋体" w:hAnsi="宋体" w:cs="宋体"/>
                <w:b/>
                <w:bCs/>
                <w:color w:val="000000"/>
                <w:kern w:val="0"/>
                <w:sz w:val="22"/>
                <w:szCs w:val="22"/>
              </w:rPr>
            </w:pPr>
            <w:r w:rsidRPr="001303A2">
              <w:rPr>
                <w:rFonts w:ascii="宋体" w:hAnsi="宋体" w:cs="宋体" w:hint="eastAsia"/>
                <w:b/>
                <w:bCs/>
                <w:color w:val="000000"/>
                <w:kern w:val="0"/>
                <w:sz w:val="22"/>
                <w:szCs w:val="22"/>
              </w:rPr>
              <w:t>在</w:t>
            </w:r>
            <w:proofErr w:type="gramStart"/>
            <w:r w:rsidRPr="001303A2">
              <w:rPr>
                <w:rFonts w:ascii="宋体" w:hAnsi="宋体" w:cs="宋体" w:hint="eastAsia"/>
                <w:b/>
                <w:bCs/>
                <w:color w:val="000000"/>
                <w:kern w:val="0"/>
                <w:sz w:val="22"/>
                <w:szCs w:val="22"/>
              </w:rPr>
              <w:t>研</w:t>
            </w:r>
            <w:proofErr w:type="gramEnd"/>
            <w:r w:rsidRPr="001303A2">
              <w:rPr>
                <w:rFonts w:ascii="宋体" w:hAnsi="宋体" w:cs="宋体" w:hint="eastAsia"/>
                <w:b/>
                <w:bCs/>
                <w:color w:val="000000"/>
                <w:kern w:val="0"/>
                <w:sz w:val="22"/>
                <w:szCs w:val="22"/>
              </w:rPr>
              <w:t>课题名称</w:t>
            </w:r>
          </w:p>
        </w:tc>
        <w:tc>
          <w:tcPr>
            <w:tcW w:w="465" w:type="pct"/>
            <w:tcBorders>
              <w:top w:val="single" w:sz="8" w:space="0" w:color="auto"/>
              <w:left w:val="nil"/>
              <w:bottom w:val="single" w:sz="4" w:space="0" w:color="auto"/>
              <w:right w:val="single" w:sz="8" w:space="0" w:color="auto"/>
            </w:tcBorders>
            <w:shd w:val="clear" w:color="auto" w:fill="auto"/>
            <w:vAlign w:val="center"/>
            <w:hideMark/>
          </w:tcPr>
          <w:p w:rsidR="001303A2" w:rsidRPr="001303A2" w:rsidRDefault="001303A2" w:rsidP="001303A2">
            <w:pPr>
              <w:widowControl/>
              <w:jc w:val="center"/>
              <w:rPr>
                <w:rFonts w:ascii="宋体" w:hAnsi="宋体" w:cs="宋体"/>
                <w:b/>
                <w:bCs/>
                <w:color w:val="000000"/>
                <w:kern w:val="0"/>
                <w:sz w:val="22"/>
                <w:szCs w:val="22"/>
              </w:rPr>
            </w:pPr>
            <w:r w:rsidRPr="001303A2">
              <w:rPr>
                <w:rFonts w:ascii="宋体" w:hAnsi="宋体" w:cs="宋体" w:hint="eastAsia"/>
                <w:b/>
                <w:bCs/>
                <w:color w:val="000000"/>
                <w:kern w:val="0"/>
                <w:sz w:val="22"/>
                <w:szCs w:val="22"/>
              </w:rPr>
              <w:t>审核结果</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陈奉先</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北京地方政府债券安全发行规模与风险控制研究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蒋三庚</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城市空间经济——优化北京城市空间经济研究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3</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李新</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京津冀CBD金融资源优化模式研究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廉永辉</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我国实业企业金融化：现状、动因和后果</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刘剑蕾</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新《环境保护法》下企业环境责任与财务绩效关系研究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刘威仪</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基于高频极值数据的金融资产跳跃行为建模研究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祁敬宇</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“一带一路”视角下的欧亚金融史研究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施慧洪</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泡沫破灭型股灾的发生机制及预警研究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王曼怡</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京津</w:t>
            </w:r>
            <w:proofErr w:type="gramStart"/>
            <w:r w:rsidRPr="001303A2">
              <w:rPr>
                <w:rFonts w:ascii="宋体" w:hAnsi="宋体" w:cs="宋体" w:hint="eastAsia"/>
                <w:color w:val="000000"/>
                <w:kern w:val="0"/>
                <w:sz w:val="22"/>
                <w:szCs w:val="22"/>
              </w:rPr>
              <w:t>冀金融</w:t>
            </w:r>
            <w:proofErr w:type="gramEnd"/>
            <w:r w:rsidRPr="001303A2">
              <w:rPr>
                <w:rFonts w:ascii="宋体" w:hAnsi="宋体" w:cs="宋体" w:hint="eastAsia"/>
                <w:color w:val="000000"/>
                <w:kern w:val="0"/>
                <w:sz w:val="22"/>
                <w:szCs w:val="22"/>
              </w:rPr>
              <w:t>资源供给与产业结构转型升级的机制及路径研究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3</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王雅婷</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地区公平视角下城镇职工基本养老保险全国统筹研究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徐新扩</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绿色金融视角下消费信贷的碳排放溢出效应与减排策略研究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杨龙光</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普惠金融视角下</w:t>
            </w:r>
            <w:proofErr w:type="gramStart"/>
            <w:r w:rsidRPr="001303A2">
              <w:rPr>
                <w:rFonts w:ascii="宋体" w:hAnsi="宋体" w:cs="宋体" w:hint="eastAsia"/>
                <w:color w:val="000000"/>
                <w:kern w:val="0"/>
                <w:sz w:val="22"/>
                <w:szCs w:val="22"/>
              </w:rPr>
              <w:t>北京市众筹融资</w:t>
            </w:r>
            <w:proofErr w:type="gramEnd"/>
            <w:r w:rsidRPr="001303A2">
              <w:rPr>
                <w:rFonts w:ascii="宋体" w:hAnsi="宋体" w:cs="宋体" w:hint="eastAsia"/>
                <w:color w:val="000000"/>
                <w:kern w:val="0"/>
                <w:sz w:val="22"/>
                <w:szCs w:val="22"/>
              </w:rPr>
              <w:t>的可持续发展模式及其风险防控机制研究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尹志超</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互联网消费金融的发展、风险与监管</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3</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赵大萍</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基于随机规划理论的养老基金多期资产配置优化研究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余颖丰</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负面清单管理模式下服务业开放路径与政府策略选择研究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金融学院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周晔</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新常态下我国商业银行流动性风险的防控及监管效</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陶峻</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北京市CBD现代服务业创新性发展研究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褚福磊</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新员工资质过剩动态演化及作用机制研究：组织社会化视角</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王凯</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创始人资源禀赋与反收购条款设立的双向影响研究：理论与应用</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孔海宁</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 xml:space="preserve">主体重构对高校双向学生评教及有效性的影响机制研究 </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关鑫</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情感交换嵌入下民营上市公司大股东</w:t>
            </w:r>
            <w:r w:rsidRPr="001303A2">
              <w:rPr>
                <w:rFonts w:ascii="宋体" w:hAnsi="宋体" w:cs="宋体" w:hint="eastAsia"/>
                <w:color w:val="000000"/>
                <w:kern w:val="0"/>
                <w:sz w:val="22"/>
                <w:szCs w:val="22"/>
              </w:rPr>
              <w:br/>
              <w:t>与经理人竞合博弈模型研究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李</w:t>
            </w:r>
            <w:proofErr w:type="gramStart"/>
            <w:r w:rsidRPr="001303A2">
              <w:rPr>
                <w:rFonts w:ascii="宋体" w:hAnsi="宋体" w:cs="宋体" w:hint="eastAsia"/>
                <w:color w:val="000000"/>
                <w:kern w:val="0"/>
                <w:sz w:val="22"/>
                <w:szCs w:val="22"/>
              </w:rPr>
              <w:t>研</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稀缺营销视角下消费者社交口碑的形成机制研究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陈立平</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老龄化下社区商业模式研究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lastRenderedPageBreak/>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高中华</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忧患型领导的理论构建、结构测量</w:t>
            </w:r>
            <w:r w:rsidRPr="001303A2">
              <w:rPr>
                <w:rFonts w:ascii="宋体" w:hAnsi="宋体" w:cs="宋体" w:hint="eastAsia"/>
                <w:color w:val="000000"/>
                <w:kern w:val="0"/>
                <w:sz w:val="22"/>
                <w:szCs w:val="22"/>
              </w:rPr>
              <w:br/>
              <w:t>及其对员工变革反应的影响机制研究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佘镜怀</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深化公立医院改革情景下</w:t>
            </w:r>
            <w:r w:rsidRPr="001303A2">
              <w:rPr>
                <w:rFonts w:ascii="宋体" w:hAnsi="宋体" w:cs="宋体" w:hint="eastAsia"/>
                <w:color w:val="000000"/>
                <w:kern w:val="0"/>
                <w:sz w:val="22"/>
                <w:szCs w:val="22"/>
              </w:rPr>
              <w:br/>
              <w:t>中国远程医疗管理模式研究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张学平</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夹层资本、潜在表决权与混合所有制改革的</w:t>
            </w:r>
            <w:r w:rsidRPr="001303A2">
              <w:rPr>
                <w:rFonts w:ascii="宋体" w:hAnsi="宋体" w:cs="宋体" w:hint="eastAsia"/>
                <w:color w:val="000000"/>
                <w:kern w:val="0"/>
                <w:sz w:val="22"/>
                <w:szCs w:val="22"/>
              </w:rPr>
              <w:br/>
              <w:t>市场化机制——以北京市国有企业为例</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陆文婷</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社会媒体情境下京津冀跨域突发事件应急决策支持体系研究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张晗</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制度创业对北京市企业创新发展的影响研究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高闯</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新时代企业家精神培育的双螺旋驱动机制、路径及对策研究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3</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蔡红</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乡村旅游可持续发展研究、乡村民宿发展管理研究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4（教师全额资助）</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工商管理学院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彭广茜</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农产品供应链上的信息交流与绩效的关系研究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冯喜良</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集体劳动争议预防与处理机制的系统化建构研究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江华</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我国社会保障制度公平的机理与机制研究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苗仁涛</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新常态下兼顾雇佣双方利益的高绩效工作系统的结构及其作用机制的追踪研究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童玉芬</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首都</w:t>
            </w:r>
            <w:proofErr w:type="gramStart"/>
            <w:r w:rsidRPr="001303A2">
              <w:rPr>
                <w:rFonts w:ascii="宋体" w:hAnsi="宋体" w:cs="宋体" w:hint="eastAsia"/>
                <w:color w:val="000000"/>
                <w:kern w:val="0"/>
                <w:sz w:val="22"/>
                <w:szCs w:val="22"/>
              </w:rPr>
              <w:t>圈人口</w:t>
            </w:r>
            <w:proofErr w:type="gramEnd"/>
            <w:r w:rsidRPr="001303A2">
              <w:rPr>
                <w:rFonts w:ascii="宋体" w:hAnsi="宋体" w:cs="宋体" w:hint="eastAsia"/>
                <w:color w:val="000000"/>
                <w:kern w:val="0"/>
                <w:sz w:val="22"/>
                <w:szCs w:val="22"/>
              </w:rPr>
              <w:t>空间分布格局与环境压力疏解研究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齐明珠</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新时代农业转移人口特征及市民化路径研究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曾雪婷</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京津冀人口、产业绿色发展</w:t>
            </w:r>
            <w:proofErr w:type="gramStart"/>
            <w:r w:rsidRPr="001303A2">
              <w:rPr>
                <w:rFonts w:ascii="宋体" w:hAnsi="宋体" w:cs="宋体" w:hint="eastAsia"/>
                <w:color w:val="000000"/>
                <w:kern w:val="0"/>
                <w:sz w:val="22"/>
                <w:szCs w:val="22"/>
              </w:rPr>
              <w:t>视阀下</w:t>
            </w:r>
            <w:proofErr w:type="gramEnd"/>
            <w:r w:rsidRPr="001303A2">
              <w:rPr>
                <w:rFonts w:ascii="宋体" w:hAnsi="宋体" w:cs="宋体" w:hint="eastAsia"/>
                <w:color w:val="000000"/>
                <w:kern w:val="0"/>
                <w:sz w:val="22"/>
                <w:szCs w:val="22"/>
              </w:rPr>
              <w:t>的跨区域水资源环境协同治理机制研究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黎煦</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基于人力资本的我国代际收入流动机制与公共政策研究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张成刚</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新就业形态对去产能职工就业帮扶机制与政策评估研究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盛龙飞</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个体组织匹配视角下创新驱动型报酬对创新绩效的影响追踪研究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徐芳</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京津</w:t>
            </w:r>
            <w:proofErr w:type="gramStart"/>
            <w:r w:rsidRPr="001303A2">
              <w:rPr>
                <w:rFonts w:ascii="宋体" w:hAnsi="宋体" w:cs="宋体" w:hint="eastAsia"/>
                <w:color w:val="000000"/>
                <w:kern w:val="0"/>
                <w:sz w:val="22"/>
                <w:szCs w:val="22"/>
              </w:rPr>
              <w:t>冀人才</w:t>
            </w:r>
            <w:proofErr w:type="gramEnd"/>
            <w:r w:rsidRPr="001303A2">
              <w:rPr>
                <w:rFonts w:ascii="宋体" w:hAnsi="宋体" w:cs="宋体" w:hint="eastAsia"/>
                <w:color w:val="000000"/>
                <w:kern w:val="0"/>
                <w:sz w:val="22"/>
                <w:szCs w:val="22"/>
              </w:rPr>
              <w:t>国际化协同发展机制与实现路径研究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Pr>
                <w:rFonts w:ascii="宋体" w:hAnsi="宋体" w:cs="宋体" w:hint="eastAsia"/>
                <w:color w:val="000000"/>
                <w:kern w:val="0"/>
                <w:sz w:val="22"/>
                <w:szCs w:val="22"/>
              </w:rPr>
              <w:t>劳动经济学院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陈小平</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战略科技人才素质结构与培养战略研究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安全与环境工程学院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白鹏飞</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北京市自然灾害综合防御分区策略研究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安全与环境工程学院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吕淑然</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排水涵道油气混合气体</w:t>
            </w:r>
            <w:proofErr w:type="gramStart"/>
            <w:r w:rsidRPr="001303A2">
              <w:rPr>
                <w:rFonts w:ascii="宋体" w:hAnsi="宋体" w:cs="宋体" w:hint="eastAsia"/>
                <w:color w:val="000000"/>
                <w:kern w:val="0"/>
                <w:sz w:val="22"/>
                <w:szCs w:val="22"/>
              </w:rPr>
              <w:t>爆炸爆炸</w:t>
            </w:r>
            <w:proofErr w:type="gramEnd"/>
            <w:r w:rsidRPr="001303A2">
              <w:rPr>
                <w:rFonts w:ascii="宋体" w:hAnsi="宋体" w:cs="宋体" w:hint="eastAsia"/>
                <w:color w:val="000000"/>
                <w:kern w:val="0"/>
                <w:sz w:val="22"/>
                <w:szCs w:val="22"/>
              </w:rPr>
              <w:t>机理与防控技术研究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3</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法学院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喻中</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儒家法哲学史研究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法学院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李璐玲</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海洋强国战略下邮轮业长效发展法制保障研究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法学院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何锦前</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复合功能型环境税的法律构造研究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法学院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高桂林</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北京及周边省区市大气污染治理法制协调机制研究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法学院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尹少成</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公用事业价格规制的行政法研究；PPP协议纠纷的法律救济研究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法学院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谢海霞</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“一带一路”背景下保护海外利益的私营安保公司法律</w:t>
            </w:r>
            <w:r w:rsidRPr="001303A2">
              <w:rPr>
                <w:rFonts w:ascii="宋体" w:hAnsi="宋体" w:cs="宋体" w:hint="eastAsia"/>
                <w:color w:val="000000"/>
                <w:kern w:val="0"/>
                <w:sz w:val="22"/>
                <w:szCs w:val="22"/>
              </w:rPr>
              <w:lastRenderedPageBreak/>
              <w:t>问题研究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lastRenderedPageBreak/>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lastRenderedPageBreak/>
              <w:t>统计学院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任韬</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中国劳动力市场供给扭曲与结构性改革研究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统计学院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刘强</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基于异质性半参数面板模型的精准扶贫效果的测度研究与应用</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统计学院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阮敬</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共享改革发展成果的理论、测度方法与实现路径研究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统计学院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刘黎明</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优化产业结构缓解特大城市</w:t>
            </w:r>
            <w:proofErr w:type="gramStart"/>
            <w:r w:rsidRPr="001303A2">
              <w:rPr>
                <w:rFonts w:ascii="宋体" w:hAnsi="宋体" w:cs="宋体" w:hint="eastAsia"/>
                <w:color w:val="000000"/>
                <w:kern w:val="0"/>
                <w:sz w:val="22"/>
                <w:szCs w:val="22"/>
              </w:rPr>
              <w:t>病问题</w:t>
            </w:r>
            <w:proofErr w:type="gramEnd"/>
            <w:r w:rsidRPr="001303A2">
              <w:rPr>
                <w:rFonts w:ascii="宋体" w:hAnsi="宋体" w:cs="宋体" w:hint="eastAsia"/>
                <w:color w:val="000000"/>
                <w:kern w:val="0"/>
                <w:sz w:val="22"/>
                <w:szCs w:val="22"/>
              </w:rPr>
              <w:t>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统计学院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马立平</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京津冀产业结构转型升级效应测度及应用研究(正在准备录系统)</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统计学院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张宝学</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函数型数据的检验问题</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蒋雪梅</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京津冀地区的污染转移及协同减</w:t>
            </w:r>
            <w:proofErr w:type="gramStart"/>
            <w:r w:rsidRPr="001303A2">
              <w:rPr>
                <w:rFonts w:ascii="宋体" w:hAnsi="宋体" w:cs="宋体" w:hint="eastAsia"/>
                <w:color w:val="000000"/>
                <w:kern w:val="0"/>
                <w:sz w:val="22"/>
                <w:szCs w:val="22"/>
              </w:rPr>
              <w:t>排政策</w:t>
            </w:r>
            <w:proofErr w:type="gramEnd"/>
            <w:r w:rsidRPr="001303A2">
              <w:rPr>
                <w:rFonts w:ascii="宋体" w:hAnsi="宋体" w:cs="宋体" w:hint="eastAsia"/>
                <w:color w:val="000000"/>
                <w:kern w:val="0"/>
                <w:sz w:val="22"/>
                <w:szCs w:val="22"/>
              </w:rPr>
              <w:t>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申萌</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节能减</w:t>
            </w:r>
            <w:proofErr w:type="gramStart"/>
            <w:r w:rsidRPr="001303A2">
              <w:rPr>
                <w:rFonts w:ascii="宋体" w:hAnsi="宋体" w:cs="宋体" w:hint="eastAsia"/>
                <w:color w:val="000000"/>
                <w:kern w:val="0"/>
                <w:sz w:val="22"/>
                <w:szCs w:val="22"/>
              </w:rPr>
              <w:t>排实现</w:t>
            </w:r>
            <w:proofErr w:type="gramEnd"/>
            <w:r w:rsidRPr="001303A2">
              <w:rPr>
                <w:rFonts w:ascii="宋体" w:hAnsi="宋体" w:cs="宋体" w:hint="eastAsia"/>
                <w:color w:val="000000"/>
                <w:kern w:val="0"/>
                <w:sz w:val="22"/>
                <w:szCs w:val="22"/>
              </w:rPr>
              <w:t>供给侧就业结构化的理论机制与路径研究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李婧</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国家社科基金重点项目“”新常态下人民币从外围货币向中心货币升级的路径研究</w:t>
            </w:r>
            <w:proofErr w:type="gramStart"/>
            <w:r w:rsidRPr="001303A2">
              <w:rPr>
                <w:rFonts w:ascii="宋体" w:hAnsi="宋体" w:cs="宋体" w:hint="eastAsia"/>
                <w:color w:val="000000"/>
                <w:kern w:val="0"/>
                <w:sz w:val="22"/>
                <w:szCs w:val="22"/>
              </w:rPr>
              <w:t>”</w:t>
            </w:r>
            <w:proofErr w:type="gramEnd"/>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刘宏</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北京市技术获取</w:t>
            </w:r>
            <w:proofErr w:type="gramStart"/>
            <w:r w:rsidRPr="001303A2">
              <w:rPr>
                <w:rFonts w:ascii="宋体" w:hAnsi="宋体" w:cs="宋体" w:hint="eastAsia"/>
                <w:color w:val="000000"/>
                <w:kern w:val="0"/>
                <w:sz w:val="22"/>
                <w:szCs w:val="22"/>
              </w:rPr>
              <w:t>型对外</w:t>
            </w:r>
            <w:proofErr w:type="gramEnd"/>
            <w:r w:rsidRPr="001303A2">
              <w:rPr>
                <w:rFonts w:ascii="宋体" w:hAnsi="宋体" w:cs="宋体" w:hint="eastAsia"/>
                <w:color w:val="000000"/>
                <w:kern w:val="0"/>
                <w:sz w:val="22"/>
                <w:szCs w:val="22"/>
              </w:rPr>
              <w:t>直接投资驱动供给侧结构性改革研究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经济学院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周明生</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特大城市产业再集聚及其空间效应研究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信息学院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武装</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基于大数据与可视化的我国城市雾</w:t>
            </w:r>
            <w:proofErr w:type="gramStart"/>
            <w:r w:rsidRPr="001303A2">
              <w:rPr>
                <w:rFonts w:ascii="宋体" w:hAnsi="宋体" w:cs="宋体" w:hint="eastAsia"/>
                <w:color w:val="000000"/>
                <w:kern w:val="0"/>
                <w:sz w:val="22"/>
                <w:szCs w:val="22"/>
              </w:rPr>
              <w:t>霾</w:t>
            </w:r>
            <w:proofErr w:type="gramEnd"/>
            <w:r w:rsidRPr="001303A2">
              <w:rPr>
                <w:rFonts w:ascii="宋体" w:hAnsi="宋体" w:cs="宋体" w:hint="eastAsia"/>
                <w:color w:val="000000"/>
                <w:kern w:val="0"/>
                <w:sz w:val="22"/>
                <w:szCs w:val="22"/>
              </w:rPr>
              <w:t>成因分析研究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336"/>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信息学院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姚翠友</w:t>
            </w:r>
          </w:p>
        </w:tc>
        <w:tc>
          <w:tcPr>
            <w:tcW w:w="3079" w:type="pct"/>
            <w:tcBorders>
              <w:top w:val="nil"/>
              <w:left w:val="nil"/>
              <w:bottom w:val="single" w:sz="4" w:space="0" w:color="auto"/>
              <w:right w:val="single" w:sz="4" w:space="0" w:color="auto"/>
            </w:tcBorders>
            <w:shd w:val="clear" w:color="auto" w:fill="auto"/>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移动社交网络舆情线上线下相互作用机理及引导机制研究</w:t>
            </w:r>
            <w:r w:rsidRPr="001303A2">
              <w:rPr>
                <w:color w:val="000000"/>
                <w:kern w:val="0"/>
                <w:sz w:val="22"/>
                <w:szCs w:val="22"/>
              </w:rPr>
              <w:br/>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信息学院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刘经纬</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“国际ISO标准化”视野下京津冀协同建设世界级优质养老产业研究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信息学院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陈炜</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 xml:space="preserve">数据驱动下国际金融资产的风险度量及动态配置管理研究       </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信息学院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张丽玮</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面向高新技术企业技术创新的技术威胁预警研究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信息学院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胡磊</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功能疏解背景下超大城市常住外来人口的迁</w:t>
            </w:r>
            <w:proofErr w:type="gramStart"/>
            <w:r w:rsidRPr="001303A2">
              <w:rPr>
                <w:rFonts w:ascii="宋体" w:hAnsi="宋体" w:cs="宋体" w:hint="eastAsia"/>
                <w:color w:val="000000"/>
                <w:kern w:val="0"/>
                <w:sz w:val="22"/>
                <w:szCs w:val="22"/>
              </w:rPr>
              <w:t>留行为</w:t>
            </w:r>
            <w:proofErr w:type="gramEnd"/>
            <w:r w:rsidRPr="001303A2">
              <w:rPr>
                <w:rFonts w:ascii="宋体" w:hAnsi="宋体" w:cs="宋体" w:hint="eastAsia"/>
                <w:color w:val="000000"/>
                <w:kern w:val="0"/>
                <w:sz w:val="22"/>
                <w:szCs w:val="22"/>
              </w:rPr>
              <w:t>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会计学院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顾奋玲</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基于自然资源资产负债表核算系统的环境责任审计研究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会计学院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杨</w:t>
            </w:r>
            <w:proofErr w:type="gramStart"/>
            <w:r w:rsidRPr="001303A2">
              <w:rPr>
                <w:rFonts w:ascii="宋体" w:hAnsi="宋体" w:cs="宋体" w:hint="eastAsia"/>
                <w:color w:val="000000"/>
                <w:kern w:val="0"/>
                <w:sz w:val="22"/>
                <w:szCs w:val="22"/>
              </w:rPr>
              <w:t>世</w:t>
            </w:r>
            <w:proofErr w:type="gramEnd"/>
            <w:r w:rsidRPr="001303A2">
              <w:rPr>
                <w:rFonts w:ascii="宋体" w:hAnsi="宋体" w:cs="宋体" w:hint="eastAsia"/>
                <w:color w:val="000000"/>
                <w:kern w:val="0"/>
                <w:sz w:val="22"/>
                <w:szCs w:val="22"/>
              </w:rPr>
              <w:t>忠</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基于自然资源资产负债表系统的环境责任审计研究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3</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会计学院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李百兴</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基于价值</w:t>
            </w:r>
            <w:proofErr w:type="gramStart"/>
            <w:r w:rsidRPr="001303A2">
              <w:rPr>
                <w:rFonts w:ascii="宋体" w:hAnsi="宋体" w:cs="宋体" w:hint="eastAsia"/>
                <w:color w:val="000000"/>
                <w:kern w:val="0"/>
                <w:sz w:val="22"/>
                <w:szCs w:val="22"/>
              </w:rPr>
              <w:t>链理论</w:t>
            </w:r>
            <w:proofErr w:type="gramEnd"/>
            <w:r w:rsidRPr="001303A2">
              <w:rPr>
                <w:rFonts w:ascii="宋体" w:hAnsi="宋体" w:cs="宋体" w:hint="eastAsia"/>
                <w:color w:val="000000"/>
                <w:kern w:val="0"/>
                <w:sz w:val="22"/>
                <w:szCs w:val="22"/>
              </w:rPr>
              <w:t>的企业质量成本管理与分担机制研究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会计学院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王海林</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政府财税改制背景下北京行政事业单位财务信息网络披露模式与效应研究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会计学院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闫华红</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基于碳会计体系下的碳排放指数构建研究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312"/>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会计学院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崔也光</w:t>
            </w:r>
          </w:p>
        </w:tc>
        <w:tc>
          <w:tcPr>
            <w:tcW w:w="3079" w:type="pct"/>
            <w:tcBorders>
              <w:top w:val="nil"/>
              <w:left w:val="nil"/>
              <w:bottom w:val="single" w:sz="4" w:space="0" w:color="auto"/>
              <w:right w:val="single" w:sz="4" w:space="0" w:color="auto"/>
            </w:tcBorders>
            <w:shd w:val="clear" w:color="auto" w:fill="auto"/>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研发指数</w:t>
            </w:r>
            <w:proofErr w:type="gramEnd"/>
            <w:r w:rsidRPr="001303A2">
              <w:rPr>
                <w:rFonts w:ascii="宋体" w:hAnsi="宋体" w:cs="宋体" w:hint="eastAsia"/>
                <w:color w:val="000000"/>
                <w:kern w:val="0"/>
                <w:sz w:val="22"/>
                <w:szCs w:val="22"/>
              </w:rPr>
              <w:t>构建与应用评价研究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会计学院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卿小权</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混合所有制、投资者异质信念与股权再融资行为</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马克思主义学院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杜晓</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陆佃思想研究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马克思主义学院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李厚羿</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唯物史观中的社会心理问题相关前沿问题研究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马克思主义学院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王颖</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主体间性语境下高校思想政治教育创新研究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lastRenderedPageBreak/>
              <w:t>马克思主义学院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冯培</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思想政治理论</w:t>
            </w:r>
            <w:proofErr w:type="gramStart"/>
            <w:r w:rsidRPr="001303A2">
              <w:rPr>
                <w:rFonts w:ascii="宋体" w:hAnsi="宋体" w:cs="宋体" w:hint="eastAsia"/>
                <w:color w:val="000000"/>
                <w:kern w:val="0"/>
                <w:sz w:val="22"/>
                <w:szCs w:val="22"/>
              </w:rPr>
              <w:t>课网络</w:t>
            </w:r>
            <w:proofErr w:type="gramEnd"/>
            <w:r w:rsidRPr="001303A2">
              <w:rPr>
                <w:rFonts w:ascii="宋体" w:hAnsi="宋体" w:cs="宋体" w:hint="eastAsia"/>
                <w:color w:val="000000"/>
                <w:kern w:val="0"/>
                <w:sz w:val="22"/>
                <w:szCs w:val="22"/>
              </w:rPr>
              <w:t>教学研究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马克思主义学院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刘冠军</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马克思“科技-社会”思想及其发展研究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马克思主义学院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成林萍</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马克思主义群众观中国化的历史经验研究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马克思主义学院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周丽群</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在华外资联盟合作与我国产业安全研究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财政税务学院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李红霞</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新时代中期预算脆弱</w:t>
            </w:r>
            <w:proofErr w:type="gramStart"/>
            <w:r w:rsidRPr="001303A2">
              <w:rPr>
                <w:rFonts w:ascii="宋体" w:hAnsi="宋体" w:cs="宋体" w:hint="eastAsia"/>
                <w:color w:val="000000"/>
                <w:kern w:val="0"/>
                <w:sz w:val="22"/>
                <w:szCs w:val="22"/>
              </w:rPr>
              <w:t>度分析</w:t>
            </w:r>
            <w:proofErr w:type="gramEnd"/>
            <w:r w:rsidRPr="001303A2">
              <w:rPr>
                <w:rFonts w:ascii="宋体" w:hAnsi="宋体" w:cs="宋体" w:hint="eastAsia"/>
                <w:color w:val="000000"/>
                <w:kern w:val="0"/>
                <w:sz w:val="22"/>
                <w:szCs w:val="22"/>
              </w:rPr>
              <w:t>与可持续路径选择研究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财政税务学院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丁芸</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互联网+背景下《税收征管法》修订若干问题研究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财政税务学院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何辉</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我国财税政策福利效应实证研究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财政税务学院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陈蕾</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混合所有制改革中周期性公司估值模型的理论修正与实践调整研究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财政税务学院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陈远燕</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供给</w:t>
            </w:r>
            <w:proofErr w:type="gramStart"/>
            <w:r w:rsidRPr="001303A2">
              <w:rPr>
                <w:rFonts w:ascii="宋体" w:hAnsi="宋体" w:cs="宋体" w:hint="eastAsia"/>
                <w:color w:val="000000"/>
                <w:kern w:val="0"/>
                <w:sz w:val="22"/>
                <w:szCs w:val="22"/>
              </w:rPr>
              <w:t>侧改革</w:t>
            </w:r>
            <w:proofErr w:type="gramEnd"/>
            <w:r w:rsidRPr="001303A2">
              <w:rPr>
                <w:rFonts w:ascii="宋体" w:hAnsi="宋体" w:cs="宋体" w:hint="eastAsia"/>
                <w:color w:val="000000"/>
                <w:kern w:val="0"/>
                <w:sz w:val="22"/>
                <w:szCs w:val="22"/>
              </w:rPr>
              <w:t>下减税对北京市企业创新的激励效应分析</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财政税务学院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何晴</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公共服务购买模式与组织间管理控制的匹配性研究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财政税务学院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王竞达</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北京地区上市公司财政补贴经济效应与社会效益动态研究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财政税务学院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蔡秀云</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北京儿童公共服务供给的财政缺口与保障机制研究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国际经济管理学院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黄宗晔</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经济收敛与经济结构变迁：现象、理论与应用</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国际经济管理学院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苏志</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中国房地产市场政策体系测量和绩效评估研究---基于政策网络理论的视角</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国际经济管理学院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李委明</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高维金融数据的波动性因子分析：方法与理论</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国际经济管理学院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李鲲鹏</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因子增广的回归模型：理论方法与应用</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文化与传播学院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王子琪</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艺术社会学视域下的中国艺术中介机制研究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文化与传播学院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郭媛媛</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网络主流意识形态新情况及应对策略研究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城市经济与公共管理学院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叶堂林</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基于区域治理的京津冀协同发展重大理论及实践问题研究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城市经济与公共管理学院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邬晓霞</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对口支援政策的区域协调发展效应与机制优化研究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城市经济与公共管理学院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姜金秋</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经济激励对贫困地区乡村教师吸引与保留的影响效应</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城市经济与公共管理学院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彭文英</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共建共享目标下跨区域生态贡献计量方法及补偿机制研究；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2</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城市经济与公共管理学院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李强</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京津冀协同发展战略下北京市建设用地减量发展的实施路径与机制研究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城市经济与公共管理学院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潘娜</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公务员分类改革、《创建我国高级专业技术类公务员制度》</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城市经济与公</w:t>
            </w:r>
            <w:r w:rsidRPr="001303A2">
              <w:rPr>
                <w:rFonts w:ascii="宋体" w:hAnsi="宋体" w:cs="宋体" w:hint="eastAsia"/>
                <w:color w:val="000000"/>
                <w:kern w:val="0"/>
                <w:sz w:val="22"/>
                <w:szCs w:val="22"/>
              </w:rPr>
              <w:lastRenderedPageBreak/>
              <w:t>共管理学院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lastRenderedPageBreak/>
              <w:t>周伟</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产业转移与空间布局优化视域下的京津</w:t>
            </w:r>
            <w:proofErr w:type="gramStart"/>
            <w:r w:rsidRPr="001303A2">
              <w:rPr>
                <w:rFonts w:ascii="宋体" w:hAnsi="宋体" w:cs="宋体" w:hint="eastAsia"/>
                <w:color w:val="000000"/>
                <w:kern w:val="0"/>
                <w:sz w:val="22"/>
                <w:szCs w:val="22"/>
              </w:rPr>
              <w:t>冀城</w:t>
            </w:r>
            <w:proofErr w:type="gramEnd"/>
            <w:r w:rsidRPr="001303A2">
              <w:rPr>
                <w:rFonts w:ascii="宋体" w:hAnsi="宋体" w:cs="宋体" w:hint="eastAsia"/>
                <w:color w:val="000000"/>
                <w:kern w:val="0"/>
                <w:sz w:val="22"/>
                <w:szCs w:val="22"/>
              </w:rPr>
              <w:t>市群协同</w:t>
            </w:r>
            <w:r w:rsidRPr="001303A2">
              <w:rPr>
                <w:rFonts w:ascii="宋体" w:hAnsi="宋体" w:cs="宋体" w:hint="eastAsia"/>
                <w:color w:val="000000"/>
                <w:kern w:val="0"/>
                <w:sz w:val="22"/>
                <w:szCs w:val="22"/>
              </w:rPr>
              <w:lastRenderedPageBreak/>
              <w:t>创新机制研究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lastRenderedPageBreak/>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lastRenderedPageBreak/>
              <w:t>城市经济与公共管理学院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proofErr w:type="gramStart"/>
            <w:r w:rsidRPr="001303A2">
              <w:rPr>
                <w:rFonts w:ascii="宋体" w:hAnsi="宋体" w:cs="宋体" w:hint="eastAsia"/>
                <w:color w:val="000000"/>
                <w:kern w:val="0"/>
                <w:sz w:val="22"/>
                <w:szCs w:val="22"/>
              </w:rPr>
              <w:t>安树伟</w:t>
            </w:r>
            <w:proofErr w:type="gramEnd"/>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拓展我国区域发展新空间研究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288"/>
        </w:trPr>
        <w:tc>
          <w:tcPr>
            <w:tcW w:w="890"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城市经济与公共管理学院</w:t>
            </w:r>
          </w:p>
        </w:tc>
        <w:tc>
          <w:tcPr>
            <w:tcW w:w="567"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张国山</w:t>
            </w:r>
          </w:p>
        </w:tc>
        <w:tc>
          <w:tcPr>
            <w:tcW w:w="3079" w:type="pct"/>
            <w:tcBorders>
              <w:top w:val="nil"/>
              <w:left w:val="nil"/>
              <w:bottom w:val="single" w:sz="4"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基于信用监督的我国市场监督机制创新研究</w:t>
            </w:r>
          </w:p>
        </w:tc>
        <w:tc>
          <w:tcPr>
            <w:tcW w:w="465" w:type="pct"/>
            <w:tcBorders>
              <w:top w:val="nil"/>
              <w:left w:val="nil"/>
              <w:bottom w:val="single" w:sz="4" w:space="0" w:color="auto"/>
              <w:right w:val="single" w:sz="8"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r w:rsidR="001303A2" w:rsidRPr="001303A2" w:rsidTr="001303A2">
        <w:trPr>
          <w:trHeight w:val="300"/>
        </w:trPr>
        <w:tc>
          <w:tcPr>
            <w:tcW w:w="890" w:type="pct"/>
            <w:tcBorders>
              <w:top w:val="nil"/>
              <w:left w:val="nil"/>
              <w:bottom w:val="single" w:sz="8" w:space="0" w:color="auto"/>
              <w:right w:val="single" w:sz="4" w:space="0" w:color="auto"/>
            </w:tcBorders>
            <w:shd w:val="clear" w:color="auto" w:fill="auto"/>
            <w:noWrap/>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城市经济与公共管理学院</w:t>
            </w:r>
          </w:p>
        </w:tc>
        <w:tc>
          <w:tcPr>
            <w:tcW w:w="567" w:type="pct"/>
            <w:tcBorders>
              <w:top w:val="nil"/>
              <w:left w:val="nil"/>
              <w:bottom w:val="single" w:sz="8" w:space="0" w:color="auto"/>
              <w:right w:val="single" w:sz="4" w:space="0" w:color="auto"/>
            </w:tcBorders>
            <w:shd w:val="clear" w:color="auto" w:fill="auto"/>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刘业进</w:t>
            </w:r>
          </w:p>
        </w:tc>
        <w:tc>
          <w:tcPr>
            <w:tcW w:w="3079" w:type="pct"/>
            <w:tcBorders>
              <w:top w:val="nil"/>
              <w:left w:val="nil"/>
              <w:bottom w:val="single" w:sz="8" w:space="0" w:color="auto"/>
              <w:right w:val="single" w:sz="4" w:space="0" w:color="auto"/>
            </w:tcBorders>
            <w:shd w:val="clear" w:color="auto" w:fill="auto"/>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基于现代演化经济学的“中国经验”及其可持续性问题研究</w:t>
            </w:r>
          </w:p>
        </w:tc>
        <w:tc>
          <w:tcPr>
            <w:tcW w:w="465" w:type="pct"/>
            <w:tcBorders>
              <w:top w:val="nil"/>
              <w:left w:val="nil"/>
              <w:bottom w:val="single" w:sz="8" w:space="0" w:color="auto"/>
              <w:right w:val="single" w:sz="8" w:space="0" w:color="auto"/>
            </w:tcBorders>
            <w:shd w:val="clear" w:color="auto" w:fill="auto"/>
            <w:vAlign w:val="center"/>
            <w:hideMark/>
          </w:tcPr>
          <w:p w:rsidR="001303A2" w:rsidRPr="001303A2" w:rsidRDefault="001303A2" w:rsidP="001303A2">
            <w:pPr>
              <w:widowControl/>
              <w:jc w:val="center"/>
              <w:rPr>
                <w:rFonts w:ascii="宋体" w:hAnsi="宋体" w:cs="宋体"/>
                <w:color w:val="000000"/>
                <w:kern w:val="0"/>
                <w:sz w:val="22"/>
                <w:szCs w:val="22"/>
              </w:rPr>
            </w:pPr>
            <w:r w:rsidRPr="001303A2">
              <w:rPr>
                <w:rFonts w:ascii="宋体" w:hAnsi="宋体" w:cs="宋体" w:hint="eastAsia"/>
                <w:color w:val="000000"/>
                <w:kern w:val="0"/>
                <w:sz w:val="22"/>
                <w:szCs w:val="22"/>
              </w:rPr>
              <w:t>1</w:t>
            </w:r>
          </w:p>
        </w:tc>
      </w:tr>
    </w:tbl>
    <w:p w:rsidR="00157B1C" w:rsidRPr="00E57657" w:rsidRDefault="00157B1C" w:rsidP="00157B1C">
      <w:pPr>
        <w:rPr>
          <w:rFonts w:ascii="黑体" w:eastAsia="黑体" w:hAnsi="黑体" w:cs="宋体"/>
          <w:color w:val="000000"/>
          <w:kern w:val="0"/>
          <w:sz w:val="32"/>
          <w:szCs w:val="32"/>
        </w:rPr>
      </w:pPr>
    </w:p>
    <w:p w:rsidR="001303A2" w:rsidRDefault="001303A2">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rsidR="00157B1C" w:rsidRDefault="00157B1C" w:rsidP="00157B1C">
      <w:pPr>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二、“</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教”</w:t>
      </w:r>
      <w:r w:rsidRPr="006D7869">
        <w:rPr>
          <w:rFonts w:ascii="黑体" w:eastAsia="黑体" w:hAnsi="黑体" w:cs="宋体" w:hint="eastAsia"/>
          <w:color w:val="000000"/>
          <w:kern w:val="0"/>
          <w:sz w:val="32"/>
          <w:szCs w:val="32"/>
        </w:rPr>
        <w:t>岗位批准设置数</w:t>
      </w:r>
    </w:p>
    <w:tbl>
      <w:tblPr>
        <w:tblW w:w="5000" w:type="pct"/>
        <w:tblLook w:val="04A0" w:firstRow="1" w:lastRow="0" w:firstColumn="1" w:lastColumn="0" w:noHBand="0" w:noVBand="1"/>
      </w:tblPr>
      <w:tblGrid>
        <w:gridCol w:w="2668"/>
        <w:gridCol w:w="1059"/>
        <w:gridCol w:w="4500"/>
        <w:gridCol w:w="1059"/>
      </w:tblGrid>
      <w:tr w:rsidR="00173AF1" w:rsidRPr="00173AF1" w:rsidTr="00173AF1">
        <w:trPr>
          <w:trHeight w:val="864"/>
        </w:trPr>
        <w:tc>
          <w:tcPr>
            <w:tcW w:w="1437"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b/>
                <w:bCs/>
                <w:color w:val="000000"/>
                <w:kern w:val="0"/>
                <w:sz w:val="22"/>
                <w:szCs w:val="22"/>
              </w:rPr>
            </w:pPr>
            <w:r w:rsidRPr="00173AF1">
              <w:rPr>
                <w:rFonts w:ascii="宋体" w:hAnsi="宋体" w:cs="宋体" w:hint="eastAsia"/>
                <w:b/>
                <w:bCs/>
                <w:color w:val="000000"/>
                <w:kern w:val="0"/>
                <w:sz w:val="22"/>
                <w:szCs w:val="22"/>
              </w:rPr>
              <w:t>申请单位</w:t>
            </w:r>
          </w:p>
        </w:tc>
        <w:tc>
          <w:tcPr>
            <w:tcW w:w="570" w:type="pct"/>
            <w:tcBorders>
              <w:top w:val="single" w:sz="8" w:space="0" w:color="auto"/>
              <w:left w:val="nil"/>
              <w:bottom w:val="single" w:sz="4" w:space="0" w:color="auto"/>
              <w:right w:val="single" w:sz="4" w:space="0" w:color="auto"/>
            </w:tcBorders>
            <w:shd w:val="clear" w:color="auto" w:fill="auto"/>
            <w:vAlign w:val="center"/>
            <w:hideMark/>
          </w:tcPr>
          <w:p w:rsidR="00173AF1" w:rsidRDefault="00173AF1" w:rsidP="00173AF1">
            <w:pPr>
              <w:widowControl/>
              <w:jc w:val="center"/>
              <w:rPr>
                <w:rFonts w:ascii="宋体" w:hAnsi="宋体" w:cs="宋体"/>
                <w:b/>
                <w:bCs/>
                <w:color w:val="000000"/>
                <w:kern w:val="0"/>
                <w:sz w:val="24"/>
              </w:rPr>
            </w:pPr>
            <w:r w:rsidRPr="00173AF1">
              <w:rPr>
                <w:rFonts w:ascii="宋体" w:hAnsi="宋体" w:cs="宋体" w:hint="eastAsia"/>
                <w:b/>
                <w:bCs/>
                <w:color w:val="000000"/>
                <w:kern w:val="0"/>
                <w:sz w:val="24"/>
              </w:rPr>
              <w:t>教师</w:t>
            </w:r>
          </w:p>
          <w:p w:rsidR="00173AF1" w:rsidRPr="00173AF1" w:rsidRDefault="00173AF1" w:rsidP="00173AF1">
            <w:pPr>
              <w:widowControl/>
              <w:jc w:val="center"/>
              <w:rPr>
                <w:rFonts w:ascii="宋体" w:hAnsi="宋体" w:cs="宋体"/>
                <w:b/>
                <w:bCs/>
                <w:color w:val="000000"/>
                <w:kern w:val="0"/>
                <w:sz w:val="24"/>
              </w:rPr>
            </w:pPr>
            <w:r w:rsidRPr="00173AF1">
              <w:rPr>
                <w:rFonts w:ascii="宋体" w:hAnsi="宋体" w:cs="宋体" w:hint="eastAsia"/>
                <w:b/>
                <w:bCs/>
                <w:color w:val="000000"/>
                <w:kern w:val="0"/>
                <w:sz w:val="24"/>
              </w:rPr>
              <w:t>姓名</w:t>
            </w:r>
          </w:p>
        </w:tc>
        <w:tc>
          <w:tcPr>
            <w:tcW w:w="2423" w:type="pct"/>
            <w:tcBorders>
              <w:top w:val="single" w:sz="8" w:space="0" w:color="auto"/>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b/>
                <w:bCs/>
                <w:color w:val="000000"/>
                <w:kern w:val="0"/>
                <w:sz w:val="24"/>
              </w:rPr>
            </w:pPr>
            <w:r w:rsidRPr="00173AF1">
              <w:rPr>
                <w:rFonts w:ascii="宋体" w:hAnsi="宋体" w:cs="宋体" w:hint="eastAsia"/>
                <w:b/>
                <w:bCs/>
                <w:color w:val="000000"/>
                <w:kern w:val="0"/>
                <w:sz w:val="24"/>
              </w:rPr>
              <w:t>课程名称</w:t>
            </w:r>
          </w:p>
        </w:tc>
        <w:tc>
          <w:tcPr>
            <w:tcW w:w="570" w:type="pct"/>
            <w:tcBorders>
              <w:top w:val="single" w:sz="8" w:space="0" w:color="auto"/>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b/>
                <w:bCs/>
                <w:color w:val="000000"/>
                <w:kern w:val="0"/>
                <w:sz w:val="22"/>
                <w:szCs w:val="22"/>
              </w:rPr>
            </w:pPr>
            <w:r w:rsidRPr="00173AF1">
              <w:rPr>
                <w:rFonts w:ascii="宋体" w:hAnsi="宋体" w:cs="宋体" w:hint="eastAsia"/>
                <w:b/>
                <w:bCs/>
                <w:color w:val="000000"/>
                <w:kern w:val="0"/>
                <w:sz w:val="22"/>
                <w:szCs w:val="22"/>
              </w:rPr>
              <w:t>批准岗位数</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金融学院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陈奉先</w:t>
            </w:r>
            <w:proofErr w:type="gramEnd"/>
          </w:p>
        </w:tc>
        <w:tc>
          <w:tcPr>
            <w:tcW w:w="2423"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国际金融学（双语）</w:t>
            </w:r>
          </w:p>
        </w:tc>
        <w:tc>
          <w:tcPr>
            <w:tcW w:w="570" w:type="pct"/>
            <w:tcBorders>
              <w:top w:val="nil"/>
              <w:left w:val="nil"/>
              <w:bottom w:val="single" w:sz="4" w:space="0" w:color="auto"/>
              <w:right w:val="single" w:sz="8"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金融学院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龙菊</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金融市场学、金融市场学</w:t>
            </w:r>
          </w:p>
        </w:tc>
        <w:tc>
          <w:tcPr>
            <w:tcW w:w="570" w:type="pct"/>
            <w:tcBorders>
              <w:top w:val="nil"/>
              <w:left w:val="nil"/>
              <w:bottom w:val="single" w:sz="4" w:space="0" w:color="auto"/>
              <w:right w:val="single" w:sz="8"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金融学院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李新</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投资学、中级公司金融</w:t>
            </w:r>
          </w:p>
        </w:tc>
        <w:tc>
          <w:tcPr>
            <w:tcW w:w="570" w:type="pct"/>
            <w:tcBorders>
              <w:top w:val="nil"/>
              <w:left w:val="nil"/>
              <w:bottom w:val="single" w:sz="4" w:space="0" w:color="auto"/>
              <w:right w:val="single" w:sz="8"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金融学院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王苹</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商业银行经营学、商业银行经营学</w:t>
            </w:r>
          </w:p>
        </w:tc>
        <w:tc>
          <w:tcPr>
            <w:tcW w:w="570" w:type="pct"/>
            <w:tcBorders>
              <w:top w:val="nil"/>
              <w:left w:val="nil"/>
              <w:bottom w:val="single" w:sz="4" w:space="0" w:color="auto"/>
              <w:right w:val="single" w:sz="8"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金融学院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冯瑞河</w:t>
            </w:r>
          </w:p>
        </w:tc>
        <w:tc>
          <w:tcPr>
            <w:tcW w:w="2423"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金融学</w:t>
            </w:r>
          </w:p>
        </w:tc>
        <w:tc>
          <w:tcPr>
            <w:tcW w:w="570" w:type="pct"/>
            <w:tcBorders>
              <w:top w:val="nil"/>
              <w:left w:val="nil"/>
              <w:bottom w:val="single" w:sz="4" w:space="0" w:color="auto"/>
              <w:right w:val="single" w:sz="8"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工商管理学院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柳学信</w:t>
            </w:r>
            <w:proofErr w:type="gramEnd"/>
          </w:p>
        </w:tc>
        <w:tc>
          <w:tcPr>
            <w:tcW w:w="2423"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经济学原理、管理经济学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安全与环境工程学院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kern w:val="0"/>
                <w:sz w:val="22"/>
                <w:szCs w:val="22"/>
              </w:rPr>
            </w:pPr>
            <w:proofErr w:type="gramStart"/>
            <w:r w:rsidRPr="00173AF1">
              <w:rPr>
                <w:rFonts w:ascii="宋体" w:hAnsi="宋体" w:cs="宋体" w:hint="eastAsia"/>
                <w:kern w:val="0"/>
                <w:sz w:val="22"/>
                <w:szCs w:val="22"/>
              </w:rPr>
              <w:t>谢中朋</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工程制图</w:t>
            </w:r>
            <w:r w:rsidRPr="00173AF1">
              <w:rPr>
                <w:rFonts w:ascii="宋体" w:hAnsi="宋体" w:cs="宋体" w:hint="eastAsia"/>
                <w:kern w:val="0"/>
                <w:sz w:val="24"/>
              </w:rPr>
              <w:t>、</w:t>
            </w:r>
            <w:r w:rsidRPr="00173AF1">
              <w:rPr>
                <w:rFonts w:ascii="宋体" w:hAnsi="宋体" w:cs="宋体" w:hint="eastAsia"/>
                <w:color w:val="000000"/>
                <w:kern w:val="0"/>
                <w:sz w:val="22"/>
                <w:szCs w:val="22"/>
              </w:rPr>
              <w:t>工程制图Ⅰ</w:t>
            </w:r>
            <w:r w:rsidRPr="00173AF1">
              <w:rPr>
                <w:rFonts w:ascii="宋体" w:hAnsi="宋体" w:cs="宋体" w:hint="eastAsia"/>
                <w:kern w:val="0"/>
                <w:sz w:val="24"/>
              </w:rPr>
              <w:t>、</w:t>
            </w:r>
            <w:r w:rsidRPr="00173AF1">
              <w:rPr>
                <w:rFonts w:ascii="宋体" w:hAnsi="宋体" w:cs="宋体" w:hint="eastAsia"/>
                <w:color w:val="000000"/>
                <w:kern w:val="0"/>
                <w:sz w:val="22"/>
                <w:szCs w:val="22"/>
              </w:rPr>
              <w:t>消防工程</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刘欣</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高级英语</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崔佳悦</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综合英语Ⅰ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阎莉</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新闻英语Ⅰ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贾冬梅</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英语阅读Ⅰ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王春花</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综合英语Ⅰ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proofErr w:type="gramStart"/>
            <w:r w:rsidRPr="00173AF1">
              <w:rPr>
                <w:rFonts w:ascii="宋体" w:hAnsi="宋体" w:cs="宋体" w:hint="eastAsia"/>
                <w:color w:val="000000"/>
                <w:kern w:val="0"/>
                <w:szCs w:val="21"/>
              </w:rPr>
              <w:t>刘润楠</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商务英语阅读</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陈媛媛</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商务英语视听说Ⅰ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蒋立珠</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大学英语I</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proofErr w:type="gramStart"/>
            <w:r w:rsidRPr="00173AF1">
              <w:rPr>
                <w:rFonts w:ascii="宋体" w:hAnsi="宋体" w:cs="宋体" w:hint="eastAsia"/>
                <w:color w:val="000000"/>
                <w:kern w:val="0"/>
                <w:szCs w:val="21"/>
              </w:rPr>
              <w:t>杨郁</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大学英语III</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高建平</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研究生综合英语</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高悦伶</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研究生综合英语</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李双燕</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研究生综合英语</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张潮</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晚自习辅导</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张春玲</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晚自习辅导</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姚成贺</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晚自习辅导</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李冰</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晚自习辅导</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刘小溪</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晚自习辅导</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卢青亮</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晚自习辅导</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马丹</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晚自习辅导</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外国语学院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罗晓萌</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Cs w:val="21"/>
              </w:rPr>
            </w:pPr>
            <w:r w:rsidRPr="00173AF1">
              <w:rPr>
                <w:rFonts w:ascii="宋体" w:hAnsi="宋体" w:cs="宋体" w:hint="eastAsia"/>
                <w:color w:val="000000"/>
                <w:kern w:val="0"/>
                <w:szCs w:val="21"/>
              </w:rPr>
              <w:t>晚自习辅导</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陈江荣</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高等代数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郭文英</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概率论与数理统计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王琳</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概率论与数理统计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郑熙春</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概率论与数理统计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张赛茵</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概率论与数理统计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孙阳</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 xml:space="preserve">概率论与数理统计、多元统计 </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叶飞</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概率论与数理统计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裴艳波</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概率论与数理统计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古楠</w:t>
            </w:r>
            <w:proofErr w:type="gramStart"/>
            <w:r w:rsidRPr="00173AF1">
              <w:rPr>
                <w:rFonts w:ascii="宋体" w:hAnsi="宋体" w:cs="宋体" w:hint="eastAsia"/>
                <w:color w:val="000000"/>
                <w:kern w:val="0"/>
                <w:sz w:val="22"/>
                <w:szCs w:val="22"/>
              </w:rPr>
              <w:t>楠</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概率论与数理统计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马丽</w:t>
            </w:r>
            <w:proofErr w:type="gramStart"/>
            <w:r w:rsidRPr="00173AF1">
              <w:rPr>
                <w:rFonts w:ascii="宋体" w:hAnsi="宋体" w:cs="宋体" w:hint="eastAsia"/>
                <w:color w:val="000000"/>
                <w:kern w:val="0"/>
                <w:sz w:val="22"/>
                <w:szCs w:val="22"/>
              </w:rPr>
              <w:t>丽</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概率论(PM)</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陈珩</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概率论与数理统计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lastRenderedPageBreak/>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袁晶</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概率论与数理统计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张慧欣</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微积分Ⅰ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李峰</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数学分析Ⅰ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陶桂平</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数学分析Ⅰ、微积分Ⅰ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梅超群</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微积分Ⅰ、高等数学Ⅰ、高等代数与几何</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张琳</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微积分Ⅰ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刘强</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微积分Ⅰ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聂力</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微积分Ⅰ、高等数学Ⅰ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聂高琴</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微积分Ⅰ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于威</w:t>
            </w:r>
            <w:proofErr w:type="gramStart"/>
            <w:r w:rsidRPr="00173AF1">
              <w:rPr>
                <w:rFonts w:ascii="宋体" w:hAnsi="宋体" w:cs="宋体" w:hint="eastAsia"/>
                <w:color w:val="000000"/>
                <w:kern w:val="0"/>
                <w:sz w:val="22"/>
                <w:szCs w:val="22"/>
              </w:rPr>
              <w:t>威</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微积分Ⅰ、常微分方程</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刘智聪/陈涛</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高等数学Ⅰ、微积分Ⅰ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窦昌胜</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高等数学Ⅰ、数学分析Ⅰ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李显君</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微积分Ⅰ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简思</w:t>
            </w:r>
            <w:proofErr w:type="gramStart"/>
            <w:r w:rsidRPr="00173AF1">
              <w:rPr>
                <w:rFonts w:ascii="宋体" w:hAnsi="宋体" w:cs="宋体" w:hint="eastAsia"/>
                <w:color w:val="000000"/>
                <w:kern w:val="0"/>
                <w:sz w:val="22"/>
                <w:szCs w:val="22"/>
              </w:rPr>
              <w:t>綦</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数学分析Ⅰ、复变函数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魏晓云\陈梅玲</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微积分Ⅰ</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郭洪伟</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张玉春</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李锋</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马立平</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吴慧珊</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钟路</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朱梅红</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张宝学</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概率论</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任韬</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统计编程基础、R语言与数据可视化</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经济学院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王军</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中级微观经济学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经济学院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杜雯翠</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中级微观经济学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经济学院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董烨然</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中级微观经济学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经济学院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李婧</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国际金融理论与实务（英文）</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信息学院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高静</w:t>
            </w:r>
          </w:p>
        </w:tc>
        <w:tc>
          <w:tcPr>
            <w:tcW w:w="2423"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数据结构</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信息学院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徐天晟</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编译原理、大数据分析计算机基础</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信息学院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申蔚</w:t>
            </w:r>
            <w:proofErr w:type="gramEnd"/>
          </w:p>
        </w:tc>
        <w:tc>
          <w:tcPr>
            <w:tcW w:w="2423"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程序设计基础、程序设计基础与应用</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信息学院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卢山</w:t>
            </w:r>
          </w:p>
        </w:tc>
        <w:tc>
          <w:tcPr>
            <w:tcW w:w="2423"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Excel高级商务应用、Python程序设计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信息学院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武装</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人工智能概论</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信息学院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刘经纬</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Python数据处理、网络工程、商务智能实践</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信息学院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周晓磊</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程序设计基础（C语言）、移动应用开发技术（英语）、互联网应用界面与交互设计</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信息学院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刘克强</w:t>
            </w:r>
          </w:p>
        </w:tc>
        <w:tc>
          <w:tcPr>
            <w:tcW w:w="2423"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数据库应用计算机应用</w:t>
            </w:r>
          </w:p>
        </w:tc>
        <w:tc>
          <w:tcPr>
            <w:tcW w:w="570" w:type="pct"/>
            <w:tcBorders>
              <w:top w:val="nil"/>
              <w:left w:val="nil"/>
              <w:bottom w:val="single" w:sz="4" w:space="0" w:color="auto"/>
              <w:right w:val="single" w:sz="8"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会计学院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马元驹</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会计学、会计决策案例等</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会计学院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叶青</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税法</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lastRenderedPageBreak/>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宋恩平</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政治经济学、毛泽东思想与中国特色社会主义理论体系概论</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864"/>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周宇宏</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毛泽东思想和中国特色社会主义理论体系概论、中国特色社会主义理论与实践、习近</w:t>
            </w:r>
            <w:proofErr w:type="gramStart"/>
            <w:r w:rsidRPr="00173AF1">
              <w:rPr>
                <w:rFonts w:ascii="宋体" w:hAnsi="宋体" w:cs="宋体" w:hint="eastAsia"/>
                <w:kern w:val="0"/>
                <w:sz w:val="22"/>
                <w:szCs w:val="22"/>
              </w:rPr>
              <w:t>平治国</w:t>
            </w:r>
            <w:proofErr w:type="gramEnd"/>
            <w:r w:rsidRPr="00173AF1">
              <w:rPr>
                <w:rFonts w:ascii="宋体" w:hAnsi="宋体" w:cs="宋体" w:hint="eastAsia"/>
                <w:kern w:val="0"/>
                <w:sz w:val="22"/>
                <w:szCs w:val="22"/>
              </w:rPr>
              <w:t>理政思想专题研究</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proofErr w:type="gramStart"/>
            <w:r w:rsidRPr="00173AF1">
              <w:rPr>
                <w:rFonts w:ascii="宋体" w:hAnsi="宋体" w:cs="宋体" w:hint="eastAsia"/>
                <w:kern w:val="0"/>
                <w:sz w:val="22"/>
                <w:szCs w:val="22"/>
              </w:rPr>
              <w:t>李厚羿</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马克思主义基本原理</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李丽娜</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形势与政策、理想国导读、当代社会思潮</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王靖华</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形势与政策</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王晓红</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形势与政策</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王颖</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思想道德修养与法律基础</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何绍铭</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中国电影史</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刘冠军</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马克思主义基本原理及马克思主义基本原理社会实践、中国马克思主义与当代</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王文鸾</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中国近现代史纲要</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崔玲</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毛泽东思想和中国特色社会主义理论体系概论、马克思主义政治经济学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proofErr w:type="gramStart"/>
            <w:r w:rsidRPr="00173AF1">
              <w:rPr>
                <w:rFonts w:ascii="宋体" w:hAnsi="宋体" w:cs="宋体" w:hint="eastAsia"/>
                <w:kern w:val="0"/>
                <w:sz w:val="22"/>
                <w:szCs w:val="22"/>
              </w:rPr>
              <w:t>李久林</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中国近现代史纲要、马克思主义理论专题</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proofErr w:type="gramStart"/>
            <w:r w:rsidRPr="00173AF1">
              <w:rPr>
                <w:rFonts w:ascii="宋体" w:hAnsi="宋体" w:cs="宋体" w:hint="eastAsia"/>
                <w:kern w:val="0"/>
                <w:sz w:val="22"/>
                <w:szCs w:val="22"/>
              </w:rPr>
              <w:t>白习凤</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毛泽东思想与中国特色社会主义理论体系概论、政治经济学</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杨春风</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马克思主义基本原理概论、马克思主义发展史、马克思主义哲学专题研究</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匡长福</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中国近现代史纲要、宗教与文化、创新原理及应用、中国近现代史前沿问题</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梁玉秋</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毛泽东思想与中国特色社会主义理论体系概论、中国特色社会主义理论与实践</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王峻</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毛泽东思想和中国特色社会主义理论体系概论</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成林萍</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中国近现代史纲要</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proofErr w:type="gramStart"/>
            <w:r w:rsidRPr="00173AF1">
              <w:rPr>
                <w:rFonts w:ascii="宋体" w:hAnsi="宋体" w:cs="宋体" w:hint="eastAsia"/>
                <w:kern w:val="0"/>
                <w:sz w:val="22"/>
                <w:szCs w:val="22"/>
              </w:rPr>
              <w:t>谷军</w:t>
            </w:r>
            <w:proofErr w:type="gramEnd"/>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毛泽东思想和中国特色社会主义理论体系概论、中国特色社会主义理论与实践</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312"/>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徐辉</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社会心理学、思想道德修养与法律基础</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4"/>
              </w:rPr>
            </w:pPr>
            <w:r w:rsidRPr="00173AF1">
              <w:rPr>
                <w:rFonts w:ascii="宋体" w:hAnsi="宋体" w:cs="宋体" w:hint="eastAsia"/>
                <w:kern w:val="0"/>
                <w:sz w:val="24"/>
              </w:rPr>
              <w:t>马克思主义学院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kern w:val="0"/>
                <w:sz w:val="22"/>
                <w:szCs w:val="22"/>
              </w:rPr>
            </w:pPr>
            <w:r w:rsidRPr="00173AF1">
              <w:rPr>
                <w:rFonts w:ascii="宋体" w:hAnsi="宋体" w:cs="宋体" w:hint="eastAsia"/>
                <w:kern w:val="0"/>
                <w:sz w:val="22"/>
                <w:szCs w:val="22"/>
              </w:rPr>
              <w:t>张晓萍</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中国特色社会主义理论与实践、毛泽东思想和中国特色社会主义理论体系概论</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财政税务学院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何辉</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中国税制、纳税管理、税收分析方法</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财政税务学院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陈蕾</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评估学原理（英语）、资产评估理论与方法</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财政税务学院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梁美健</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评估学原理无形资产评估财务会计与会计准则</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576"/>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财政税务学院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王竞达</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资产评估实务和案例分析、企业价值评估全英</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财政税务学院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蔡秀云</w:t>
            </w:r>
          </w:p>
        </w:tc>
        <w:tc>
          <w:tcPr>
            <w:tcW w:w="2423"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财政学/财政改革专题等</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法学院</w:t>
            </w:r>
          </w:p>
        </w:tc>
        <w:tc>
          <w:tcPr>
            <w:tcW w:w="570"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徐丽雯</w:t>
            </w:r>
          </w:p>
        </w:tc>
        <w:tc>
          <w:tcPr>
            <w:tcW w:w="2423" w:type="pct"/>
            <w:tcBorders>
              <w:top w:val="nil"/>
              <w:left w:val="nil"/>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劳动与社会保障法</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r w:rsidR="00173AF1" w:rsidRPr="00173AF1" w:rsidTr="00173AF1">
        <w:trPr>
          <w:trHeight w:val="288"/>
        </w:trPr>
        <w:tc>
          <w:tcPr>
            <w:tcW w:w="1437" w:type="pct"/>
            <w:tcBorders>
              <w:top w:val="nil"/>
              <w:left w:val="single" w:sz="8" w:space="0" w:color="auto"/>
              <w:bottom w:val="single" w:sz="4"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法学院</w:t>
            </w:r>
          </w:p>
        </w:tc>
        <w:tc>
          <w:tcPr>
            <w:tcW w:w="570"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何锦前</w:t>
            </w:r>
            <w:proofErr w:type="gramEnd"/>
          </w:p>
        </w:tc>
        <w:tc>
          <w:tcPr>
            <w:tcW w:w="2423" w:type="pct"/>
            <w:tcBorders>
              <w:top w:val="nil"/>
              <w:left w:val="nil"/>
              <w:bottom w:val="single" w:sz="4"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经济法</w:t>
            </w:r>
          </w:p>
        </w:tc>
        <w:tc>
          <w:tcPr>
            <w:tcW w:w="570" w:type="pct"/>
            <w:tcBorders>
              <w:top w:val="nil"/>
              <w:left w:val="nil"/>
              <w:bottom w:val="single" w:sz="4"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2</w:t>
            </w:r>
          </w:p>
        </w:tc>
      </w:tr>
      <w:tr w:rsidR="00173AF1" w:rsidRPr="00173AF1" w:rsidTr="00173AF1">
        <w:trPr>
          <w:trHeight w:val="300"/>
        </w:trPr>
        <w:tc>
          <w:tcPr>
            <w:tcW w:w="1437" w:type="pct"/>
            <w:tcBorders>
              <w:top w:val="nil"/>
              <w:left w:val="single" w:sz="8" w:space="0" w:color="auto"/>
              <w:bottom w:val="single" w:sz="8"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lastRenderedPageBreak/>
              <w:t>法学院</w:t>
            </w:r>
          </w:p>
        </w:tc>
        <w:tc>
          <w:tcPr>
            <w:tcW w:w="570" w:type="pct"/>
            <w:tcBorders>
              <w:top w:val="nil"/>
              <w:left w:val="nil"/>
              <w:bottom w:val="single" w:sz="8" w:space="0" w:color="auto"/>
              <w:right w:val="single" w:sz="4" w:space="0" w:color="auto"/>
            </w:tcBorders>
            <w:shd w:val="clear" w:color="auto" w:fill="auto"/>
            <w:noWrap/>
            <w:vAlign w:val="center"/>
            <w:hideMark/>
          </w:tcPr>
          <w:p w:rsidR="00173AF1" w:rsidRPr="00173AF1" w:rsidRDefault="00173AF1" w:rsidP="00173AF1">
            <w:pPr>
              <w:widowControl/>
              <w:jc w:val="center"/>
              <w:rPr>
                <w:rFonts w:ascii="宋体" w:hAnsi="宋体" w:cs="宋体"/>
                <w:color w:val="000000"/>
                <w:kern w:val="0"/>
                <w:sz w:val="22"/>
                <w:szCs w:val="22"/>
              </w:rPr>
            </w:pPr>
            <w:proofErr w:type="gramStart"/>
            <w:r w:rsidRPr="00173AF1">
              <w:rPr>
                <w:rFonts w:ascii="宋体" w:hAnsi="宋体" w:cs="宋体" w:hint="eastAsia"/>
                <w:color w:val="000000"/>
                <w:kern w:val="0"/>
                <w:sz w:val="22"/>
                <w:szCs w:val="22"/>
              </w:rPr>
              <w:t>沈敏荣</w:t>
            </w:r>
            <w:proofErr w:type="gramEnd"/>
          </w:p>
        </w:tc>
        <w:tc>
          <w:tcPr>
            <w:tcW w:w="2423" w:type="pct"/>
            <w:tcBorders>
              <w:top w:val="nil"/>
              <w:left w:val="nil"/>
              <w:bottom w:val="single" w:sz="8" w:space="0" w:color="auto"/>
              <w:right w:val="single" w:sz="4"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竞争法、法律英语、论语要义</w:t>
            </w:r>
          </w:p>
        </w:tc>
        <w:tc>
          <w:tcPr>
            <w:tcW w:w="570" w:type="pct"/>
            <w:tcBorders>
              <w:top w:val="nil"/>
              <w:left w:val="nil"/>
              <w:bottom w:val="single" w:sz="8" w:space="0" w:color="auto"/>
              <w:right w:val="single" w:sz="8" w:space="0" w:color="auto"/>
            </w:tcBorders>
            <w:shd w:val="clear" w:color="auto" w:fill="auto"/>
            <w:vAlign w:val="center"/>
            <w:hideMark/>
          </w:tcPr>
          <w:p w:rsidR="00173AF1" w:rsidRPr="00173AF1" w:rsidRDefault="00173AF1" w:rsidP="00173AF1">
            <w:pPr>
              <w:widowControl/>
              <w:jc w:val="center"/>
              <w:rPr>
                <w:rFonts w:ascii="宋体" w:hAnsi="宋体" w:cs="宋体"/>
                <w:color w:val="000000"/>
                <w:kern w:val="0"/>
                <w:sz w:val="22"/>
                <w:szCs w:val="22"/>
              </w:rPr>
            </w:pPr>
            <w:r w:rsidRPr="00173AF1">
              <w:rPr>
                <w:rFonts w:ascii="宋体" w:hAnsi="宋体" w:cs="宋体" w:hint="eastAsia"/>
                <w:color w:val="000000"/>
                <w:kern w:val="0"/>
                <w:sz w:val="22"/>
                <w:szCs w:val="22"/>
              </w:rPr>
              <w:t>1</w:t>
            </w:r>
          </w:p>
        </w:tc>
      </w:tr>
    </w:tbl>
    <w:p w:rsidR="00157B1C" w:rsidRPr="006D7869" w:rsidRDefault="00157B1C" w:rsidP="00157B1C">
      <w:pPr>
        <w:rPr>
          <w:sz w:val="32"/>
          <w:szCs w:val="32"/>
        </w:rPr>
      </w:pPr>
    </w:p>
    <w:p w:rsidR="001303A2" w:rsidRDefault="001303A2">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rsidR="00157B1C" w:rsidRDefault="00157B1C" w:rsidP="00157B1C">
      <w:pPr>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三、“</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管”</w:t>
      </w:r>
      <w:r w:rsidRPr="006D7869">
        <w:rPr>
          <w:rFonts w:ascii="黑体" w:eastAsia="黑体" w:hAnsi="黑体" w:cs="宋体" w:hint="eastAsia"/>
          <w:color w:val="000000"/>
          <w:kern w:val="0"/>
          <w:sz w:val="32"/>
          <w:szCs w:val="32"/>
        </w:rPr>
        <w:t>岗位批准设置数</w:t>
      </w:r>
    </w:p>
    <w:tbl>
      <w:tblPr>
        <w:tblW w:w="5000" w:type="pct"/>
        <w:tblLook w:val="04A0" w:firstRow="1" w:lastRow="0" w:firstColumn="1" w:lastColumn="0" w:noHBand="0" w:noVBand="1"/>
      </w:tblPr>
      <w:tblGrid>
        <w:gridCol w:w="1277"/>
        <w:gridCol w:w="3578"/>
        <w:gridCol w:w="1277"/>
        <w:gridCol w:w="1838"/>
        <w:gridCol w:w="1316"/>
      </w:tblGrid>
      <w:tr w:rsidR="00256304" w:rsidRPr="00256304" w:rsidTr="00256304">
        <w:trPr>
          <w:trHeight w:val="288"/>
        </w:trPr>
        <w:tc>
          <w:tcPr>
            <w:tcW w:w="69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序号</w:t>
            </w:r>
          </w:p>
        </w:tc>
        <w:tc>
          <w:tcPr>
            <w:tcW w:w="1931" w:type="pct"/>
            <w:tcBorders>
              <w:top w:val="single" w:sz="8" w:space="0" w:color="auto"/>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申请单位</w:t>
            </w:r>
          </w:p>
        </w:tc>
        <w:tc>
          <w:tcPr>
            <w:tcW w:w="692" w:type="pct"/>
            <w:tcBorders>
              <w:top w:val="single" w:sz="8" w:space="0" w:color="auto"/>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联系老师</w:t>
            </w:r>
          </w:p>
        </w:tc>
        <w:tc>
          <w:tcPr>
            <w:tcW w:w="994" w:type="pct"/>
            <w:tcBorders>
              <w:top w:val="single" w:sz="8" w:space="0" w:color="auto"/>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联系电话</w:t>
            </w:r>
          </w:p>
        </w:tc>
        <w:tc>
          <w:tcPr>
            <w:tcW w:w="692" w:type="pct"/>
            <w:tcBorders>
              <w:top w:val="single" w:sz="8" w:space="0" w:color="auto"/>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审批岗位数</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工会</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庄老师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83952040</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国际合作交流处</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李老师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83952656</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4</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3</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国际学院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全老师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65977960</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4</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审计处</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许老师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83951747</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5</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对外联络合作处</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邱老师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83952993</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4</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6</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学生处</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张老师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83951530</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7</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杂志总社</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宛老师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65976610</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组织部</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李老师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83952858</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9</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财务处</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孙老师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83952292</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3</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10</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校团委</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周老师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83952280</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6</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11</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教务处</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王老师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83952059</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11</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12</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人事处、教师工作部</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张老师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83952282</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5</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13</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发展规划处</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王老师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83951368</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4</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14</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档案馆、校史馆</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王老师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83952350</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6</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15</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科研处</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李老师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83952102</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4</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16</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党委宣传部</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杨老师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83952970</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5</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17</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金融学院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常老师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18</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工商管理学院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张老师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4</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19</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劳动经济学院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王老师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3</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20</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安全与环境工程学院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陈老师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21</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外国语学院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潘老师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BA2BB6" w:rsidP="00256304">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22</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法学院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王老师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23</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统计学院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田老师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24</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经济学院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冯老师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4</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25</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信息学院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郑老师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1</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26</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会计学院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杨老师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27</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马克思主义学院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刘老师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28</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财政税务学院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高老师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4</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29</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国际经济管理学院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雷老师</w:t>
            </w:r>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288"/>
        </w:trPr>
        <w:tc>
          <w:tcPr>
            <w:tcW w:w="692" w:type="pct"/>
            <w:tcBorders>
              <w:top w:val="nil"/>
              <w:left w:val="single" w:sz="8" w:space="0" w:color="auto"/>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30</w:t>
            </w:r>
          </w:p>
        </w:tc>
        <w:tc>
          <w:tcPr>
            <w:tcW w:w="1931"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文化与传播学院</w:t>
            </w:r>
          </w:p>
        </w:tc>
        <w:tc>
          <w:tcPr>
            <w:tcW w:w="692"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proofErr w:type="gramStart"/>
            <w:r w:rsidRPr="00256304">
              <w:rPr>
                <w:rFonts w:ascii="宋体" w:hAnsi="宋体" w:cs="宋体" w:hint="eastAsia"/>
                <w:color w:val="000000"/>
                <w:kern w:val="0"/>
                <w:sz w:val="22"/>
                <w:szCs w:val="22"/>
              </w:rPr>
              <w:t>代老师</w:t>
            </w:r>
            <w:proofErr w:type="gramEnd"/>
          </w:p>
        </w:tc>
        <w:tc>
          <w:tcPr>
            <w:tcW w:w="994" w:type="pct"/>
            <w:tcBorders>
              <w:top w:val="nil"/>
              <w:left w:val="nil"/>
              <w:bottom w:val="single" w:sz="4"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4"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2</w:t>
            </w:r>
          </w:p>
        </w:tc>
      </w:tr>
      <w:tr w:rsidR="00256304" w:rsidRPr="00256304" w:rsidTr="00256304">
        <w:trPr>
          <w:trHeight w:val="300"/>
        </w:trPr>
        <w:tc>
          <w:tcPr>
            <w:tcW w:w="692" w:type="pct"/>
            <w:tcBorders>
              <w:top w:val="nil"/>
              <w:left w:val="single" w:sz="8" w:space="0" w:color="auto"/>
              <w:bottom w:val="single" w:sz="8"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31</w:t>
            </w:r>
          </w:p>
        </w:tc>
        <w:tc>
          <w:tcPr>
            <w:tcW w:w="1931" w:type="pct"/>
            <w:tcBorders>
              <w:top w:val="nil"/>
              <w:left w:val="nil"/>
              <w:bottom w:val="single" w:sz="8"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城市经济与公共管理学院</w:t>
            </w:r>
          </w:p>
        </w:tc>
        <w:tc>
          <w:tcPr>
            <w:tcW w:w="692" w:type="pct"/>
            <w:tcBorders>
              <w:top w:val="nil"/>
              <w:left w:val="nil"/>
              <w:bottom w:val="single" w:sz="8"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杨老师</w:t>
            </w:r>
          </w:p>
        </w:tc>
        <w:tc>
          <w:tcPr>
            <w:tcW w:w="994" w:type="pct"/>
            <w:tcBorders>
              <w:top w:val="nil"/>
              <w:left w:val="nil"/>
              <w:bottom w:val="single" w:sz="8" w:space="0" w:color="auto"/>
              <w:right w:val="single" w:sz="4"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 xml:space="preserve">　</w:t>
            </w:r>
          </w:p>
        </w:tc>
        <w:tc>
          <w:tcPr>
            <w:tcW w:w="692" w:type="pct"/>
            <w:tcBorders>
              <w:top w:val="nil"/>
              <w:left w:val="nil"/>
              <w:bottom w:val="single" w:sz="8" w:space="0" w:color="auto"/>
              <w:right w:val="single" w:sz="8" w:space="0" w:color="auto"/>
            </w:tcBorders>
            <w:shd w:val="clear" w:color="auto" w:fill="auto"/>
            <w:noWrap/>
            <w:vAlign w:val="center"/>
            <w:hideMark/>
          </w:tcPr>
          <w:p w:rsidR="00256304" w:rsidRPr="00256304" w:rsidRDefault="00256304" w:rsidP="00256304">
            <w:pPr>
              <w:widowControl/>
              <w:jc w:val="center"/>
              <w:rPr>
                <w:rFonts w:ascii="宋体" w:hAnsi="宋体" w:cs="宋体"/>
                <w:color w:val="000000"/>
                <w:kern w:val="0"/>
                <w:sz w:val="22"/>
                <w:szCs w:val="22"/>
              </w:rPr>
            </w:pPr>
            <w:r w:rsidRPr="00256304">
              <w:rPr>
                <w:rFonts w:ascii="宋体" w:hAnsi="宋体" w:cs="宋体" w:hint="eastAsia"/>
                <w:color w:val="000000"/>
                <w:kern w:val="0"/>
                <w:sz w:val="22"/>
                <w:szCs w:val="22"/>
              </w:rPr>
              <w:t>4</w:t>
            </w:r>
          </w:p>
        </w:tc>
      </w:tr>
    </w:tbl>
    <w:p w:rsidR="00157B1C" w:rsidRPr="006D7869" w:rsidRDefault="00157B1C" w:rsidP="00DF17E4">
      <w:pPr>
        <w:spacing w:beforeLines="50" w:before="156"/>
        <w:rPr>
          <w:b/>
          <w:sz w:val="22"/>
          <w:szCs w:val="22"/>
        </w:rPr>
      </w:pPr>
      <w:r>
        <w:rPr>
          <w:rFonts w:hint="eastAsia"/>
          <w:b/>
          <w:sz w:val="22"/>
          <w:szCs w:val="22"/>
        </w:rPr>
        <w:t>注：“</w:t>
      </w:r>
      <w:r w:rsidR="00256304">
        <w:rPr>
          <w:rFonts w:hint="eastAsia"/>
          <w:b/>
          <w:sz w:val="22"/>
          <w:szCs w:val="22"/>
        </w:rPr>
        <w:t>联系电话</w:t>
      </w:r>
      <w:r>
        <w:rPr>
          <w:rFonts w:hint="eastAsia"/>
          <w:b/>
          <w:sz w:val="22"/>
          <w:szCs w:val="22"/>
        </w:rPr>
        <w:t>”栏中空白的，申请人请与各学院辅导员或办公室人员</w:t>
      </w:r>
      <w:r w:rsidRPr="006D7869">
        <w:rPr>
          <w:rFonts w:hint="eastAsia"/>
          <w:b/>
          <w:sz w:val="22"/>
          <w:szCs w:val="22"/>
        </w:rPr>
        <w:t>联系。</w:t>
      </w:r>
    </w:p>
    <w:p w:rsidR="00157B1C" w:rsidRPr="0063299D" w:rsidRDefault="00157B1C" w:rsidP="00157B1C"/>
    <w:p w:rsidR="00D92BA6" w:rsidRPr="00157B1C" w:rsidRDefault="00D92BA6" w:rsidP="00157B1C"/>
    <w:sectPr w:rsidR="00D92BA6" w:rsidRPr="00157B1C" w:rsidSect="00D92BA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98" w:rsidRDefault="00230C98" w:rsidP="00157B1C">
      <w:r>
        <w:separator/>
      </w:r>
    </w:p>
  </w:endnote>
  <w:endnote w:type="continuationSeparator" w:id="0">
    <w:p w:rsidR="00230C98" w:rsidRDefault="00230C98" w:rsidP="0015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8F" w:rsidRDefault="00A85F8F">
    <w:pPr>
      <w:pStyle w:val="a4"/>
      <w:jc w:val="center"/>
    </w:pPr>
  </w:p>
  <w:p w:rsidR="00A85F8F" w:rsidRDefault="00A85F8F">
    <w:pPr>
      <w:pStyle w:val="a4"/>
      <w:jc w:val="center"/>
    </w:pPr>
    <w:r>
      <w:fldChar w:fldCharType="begin"/>
    </w:r>
    <w:r>
      <w:instrText>PAGE   \* MERGEFORMAT</w:instrText>
    </w:r>
    <w:r>
      <w:fldChar w:fldCharType="separate"/>
    </w:r>
    <w:r w:rsidR="001303A2" w:rsidRPr="001303A2">
      <w:rPr>
        <w:noProof/>
        <w:lang w:val="zh-CN"/>
      </w:rPr>
      <w:t>4</w:t>
    </w:r>
    <w:r>
      <w:rPr>
        <w:noProof/>
        <w:lang w:val="zh-CN"/>
      </w:rPr>
      <w:fldChar w:fldCharType="end"/>
    </w:r>
  </w:p>
  <w:p w:rsidR="00A85F8F" w:rsidRDefault="00A85F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98" w:rsidRDefault="00230C98" w:rsidP="00157B1C">
      <w:r>
        <w:separator/>
      </w:r>
    </w:p>
  </w:footnote>
  <w:footnote w:type="continuationSeparator" w:id="0">
    <w:p w:rsidR="00230C98" w:rsidRDefault="00230C98" w:rsidP="00157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3FE2"/>
    <w:multiLevelType w:val="hybridMultilevel"/>
    <w:tmpl w:val="424822DA"/>
    <w:lvl w:ilvl="0" w:tplc="F342B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B1C"/>
    <w:rsid w:val="001303A2"/>
    <w:rsid w:val="00157B1C"/>
    <w:rsid w:val="00165D36"/>
    <w:rsid w:val="00167625"/>
    <w:rsid w:val="00173AF1"/>
    <w:rsid w:val="00191391"/>
    <w:rsid w:val="00215A13"/>
    <w:rsid w:val="00230C98"/>
    <w:rsid w:val="00256304"/>
    <w:rsid w:val="00345987"/>
    <w:rsid w:val="0035752B"/>
    <w:rsid w:val="00372756"/>
    <w:rsid w:val="0039392D"/>
    <w:rsid w:val="006C6C75"/>
    <w:rsid w:val="006E1797"/>
    <w:rsid w:val="00947CA0"/>
    <w:rsid w:val="009A4F2D"/>
    <w:rsid w:val="00A85F8F"/>
    <w:rsid w:val="00B10681"/>
    <w:rsid w:val="00B6045C"/>
    <w:rsid w:val="00BA2BB6"/>
    <w:rsid w:val="00D92BA6"/>
    <w:rsid w:val="00DF17E4"/>
    <w:rsid w:val="00DF44BB"/>
    <w:rsid w:val="00F50E3A"/>
    <w:rsid w:val="00FE0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7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7B1C"/>
    <w:rPr>
      <w:sz w:val="18"/>
      <w:szCs w:val="18"/>
    </w:rPr>
  </w:style>
  <w:style w:type="paragraph" w:styleId="a4">
    <w:name w:val="footer"/>
    <w:basedOn w:val="a"/>
    <w:link w:val="Char0"/>
    <w:uiPriority w:val="99"/>
    <w:unhideWhenUsed/>
    <w:rsid w:val="00157B1C"/>
    <w:pPr>
      <w:tabs>
        <w:tab w:val="center" w:pos="4153"/>
        <w:tab w:val="right" w:pos="8306"/>
      </w:tabs>
      <w:snapToGrid w:val="0"/>
      <w:jc w:val="left"/>
    </w:pPr>
    <w:rPr>
      <w:sz w:val="18"/>
      <w:szCs w:val="18"/>
    </w:rPr>
  </w:style>
  <w:style w:type="character" w:customStyle="1" w:styleId="Char0">
    <w:name w:val="页脚 Char"/>
    <w:basedOn w:val="a0"/>
    <w:link w:val="a4"/>
    <w:uiPriority w:val="99"/>
    <w:rsid w:val="00157B1C"/>
    <w:rPr>
      <w:sz w:val="18"/>
      <w:szCs w:val="18"/>
    </w:rPr>
  </w:style>
  <w:style w:type="character" w:styleId="a5">
    <w:name w:val="Hyperlink"/>
    <w:uiPriority w:val="99"/>
    <w:unhideWhenUsed/>
    <w:rsid w:val="00157B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1986">
      <w:bodyDiv w:val="1"/>
      <w:marLeft w:val="0"/>
      <w:marRight w:val="0"/>
      <w:marTop w:val="0"/>
      <w:marBottom w:val="0"/>
      <w:divBdr>
        <w:top w:val="none" w:sz="0" w:space="0" w:color="auto"/>
        <w:left w:val="none" w:sz="0" w:space="0" w:color="auto"/>
        <w:bottom w:val="none" w:sz="0" w:space="0" w:color="auto"/>
        <w:right w:val="none" w:sz="0" w:space="0" w:color="auto"/>
      </w:divBdr>
    </w:div>
    <w:div w:id="298069728">
      <w:bodyDiv w:val="1"/>
      <w:marLeft w:val="0"/>
      <w:marRight w:val="0"/>
      <w:marTop w:val="0"/>
      <w:marBottom w:val="0"/>
      <w:divBdr>
        <w:top w:val="none" w:sz="0" w:space="0" w:color="auto"/>
        <w:left w:val="none" w:sz="0" w:space="0" w:color="auto"/>
        <w:bottom w:val="none" w:sz="0" w:space="0" w:color="auto"/>
        <w:right w:val="none" w:sz="0" w:space="0" w:color="auto"/>
      </w:divBdr>
    </w:div>
    <w:div w:id="836002267">
      <w:bodyDiv w:val="1"/>
      <w:marLeft w:val="0"/>
      <w:marRight w:val="0"/>
      <w:marTop w:val="0"/>
      <w:marBottom w:val="0"/>
      <w:divBdr>
        <w:top w:val="none" w:sz="0" w:space="0" w:color="auto"/>
        <w:left w:val="none" w:sz="0" w:space="0" w:color="auto"/>
        <w:bottom w:val="none" w:sz="0" w:space="0" w:color="auto"/>
        <w:right w:val="none" w:sz="0" w:space="0" w:color="auto"/>
      </w:divBdr>
    </w:div>
    <w:div w:id="1134102738">
      <w:bodyDiv w:val="1"/>
      <w:marLeft w:val="0"/>
      <w:marRight w:val="0"/>
      <w:marTop w:val="0"/>
      <w:marBottom w:val="0"/>
      <w:divBdr>
        <w:top w:val="none" w:sz="0" w:space="0" w:color="auto"/>
        <w:left w:val="none" w:sz="0" w:space="0" w:color="auto"/>
        <w:bottom w:val="none" w:sz="0" w:space="0" w:color="auto"/>
        <w:right w:val="none" w:sz="0" w:space="0" w:color="auto"/>
      </w:divBdr>
    </w:div>
    <w:div w:id="1210067397">
      <w:bodyDiv w:val="1"/>
      <w:marLeft w:val="0"/>
      <w:marRight w:val="0"/>
      <w:marTop w:val="0"/>
      <w:marBottom w:val="0"/>
      <w:divBdr>
        <w:top w:val="none" w:sz="0" w:space="0" w:color="auto"/>
        <w:left w:val="none" w:sz="0" w:space="0" w:color="auto"/>
        <w:bottom w:val="none" w:sz="0" w:space="0" w:color="auto"/>
        <w:right w:val="none" w:sz="0" w:space="0" w:color="auto"/>
      </w:divBdr>
    </w:div>
    <w:div w:id="1214077480">
      <w:bodyDiv w:val="1"/>
      <w:marLeft w:val="0"/>
      <w:marRight w:val="0"/>
      <w:marTop w:val="0"/>
      <w:marBottom w:val="0"/>
      <w:divBdr>
        <w:top w:val="none" w:sz="0" w:space="0" w:color="auto"/>
        <w:left w:val="none" w:sz="0" w:space="0" w:color="auto"/>
        <w:bottom w:val="none" w:sz="0" w:space="0" w:color="auto"/>
        <w:right w:val="none" w:sz="0" w:space="0" w:color="auto"/>
      </w:divBdr>
    </w:div>
    <w:div w:id="1395813104">
      <w:bodyDiv w:val="1"/>
      <w:marLeft w:val="0"/>
      <w:marRight w:val="0"/>
      <w:marTop w:val="0"/>
      <w:marBottom w:val="0"/>
      <w:divBdr>
        <w:top w:val="none" w:sz="0" w:space="0" w:color="auto"/>
        <w:left w:val="none" w:sz="0" w:space="0" w:color="auto"/>
        <w:bottom w:val="none" w:sz="0" w:space="0" w:color="auto"/>
        <w:right w:val="none" w:sz="0" w:space="0" w:color="auto"/>
      </w:divBdr>
    </w:div>
    <w:div w:id="1413963023">
      <w:bodyDiv w:val="1"/>
      <w:marLeft w:val="0"/>
      <w:marRight w:val="0"/>
      <w:marTop w:val="0"/>
      <w:marBottom w:val="0"/>
      <w:divBdr>
        <w:top w:val="none" w:sz="0" w:space="0" w:color="auto"/>
        <w:left w:val="none" w:sz="0" w:space="0" w:color="auto"/>
        <w:bottom w:val="none" w:sz="0" w:space="0" w:color="auto"/>
        <w:right w:val="none" w:sz="0" w:space="0" w:color="auto"/>
      </w:divBdr>
    </w:div>
    <w:div w:id="1434517950">
      <w:bodyDiv w:val="1"/>
      <w:marLeft w:val="0"/>
      <w:marRight w:val="0"/>
      <w:marTop w:val="0"/>
      <w:marBottom w:val="0"/>
      <w:divBdr>
        <w:top w:val="none" w:sz="0" w:space="0" w:color="auto"/>
        <w:left w:val="none" w:sz="0" w:space="0" w:color="auto"/>
        <w:bottom w:val="none" w:sz="0" w:space="0" w:color="auto"/>
        <w:right w:val="none" w:sz="0" w:space="0" w:color="auto"/>
      </w:divBdr>
    </w:div>
    <w:div w:id="1495728374">
      <w:bodyDiv w:val="1"/>
      <w:marLeft w:val="0"/>
      <w:marRight w:val="0"/>
      <w:marTop w:val="0"/>
      <w:marBottom w:val="0"/>
      <w:divBdr>
        <w:top w:val="none" w:sz="0" w:space="0" w:color="auto"/>
        <w:left w:val="none" w:sz="0" w:space="0" w:color="auto"/>
        <w:bottom w:val="none" w:sz="0" w:space="0" w:color="auto"/>
        <w:right w:val="none" w:sz="0" w:space="0" w:color="auto"/>
      </w:divBdr>
    </w:div>
    <w:div w:id="1556548831">
      <w:bodyDiv w:val="1"/>
      <w:marLeft w:val="0"/>
      <w:marRight w:val="0"/>
      <w:marTop w:val="0"/>
      <w:marBottom w:val="0"/>
      <w:divBdr>
        <w:top w:val="none" w:sz="0" w:space="0" w:color="auto"/>
        <w:left w:val="none" w:sz="0" w:space="0" w:color="auto"/>
        <w:bottom w:val="none" w:sz="0" w:space="0" w:color="auto"/>
        <w:right w:val="none" w:sz="0" w:space="0" w:color="auto"/>
      </w:divBdr>
    </w:div>
    <w:div w:id="1684895577">
      <w:bodyDiv w:val="1"/>
      <w:marLeft w:val="0"/>
      <w:marRight w:val="0"/>
      <w:marTop w:val="0"/>
      <w:marBottom w:val="0"/>
      <w:divBdr>
        <w:top w:val="none" w:sz="0" w:space="0" w:color="auto"/>
        <w:left w:val="none" w:sz="0" w:space="0" w:color="auto"/>
        <w:bottom w:val="none" w:sz="0" w:space="0" w:color="auto"/>
        <w:right w:val="none" w:sz="0" w:space="0" w:color="auto"/>
      </w:divBdr>
    </w:div>
    <w:div w:id="1988703563">
      <w:bodyDiv w:val="1"/>
      <w:marLeft w:val="0"/>
      <w:marRight w:val="0"/>
      <w:marTop w:val="0"/>
      <w:marBottom w:val="0"/>
      <w:divBdr>
        <w:top w:val="none" w:sz="0" w:space="0" w:color="auto"/>
        <w:left w:val="none" w:sz="0" w:space="0" w:color="auto"/>
        <w:bottom w:val="none" w:sz="0" w:space="0" w:color="auto"/>
        <w:right w:val="none" w:sz="0" w:space="0" w:color="auto"/>
      </w:divBdr>
    </w:div>
    <w:div w:id="2089305153">
      <w:bodyDiv w:val="1"/>
      <w:marLeft w:val="0"/>
      <w:marRight w:val="0"/>
      <w:marTop w:val="0"/>
      <w:marBottom w:val="0"/>
      <w:divBdr>
        <w:top w:val="none" w:sz="0" w:space="0" w:color="auto"/>
        <w:left w:val="none" w:sz="0" w:space="0" w:color="auto"/>
        <w:bottom w:val="none" w:sz="0" w:space="0" w:color="auto"/>
        <w:right w:val="none" w:sz="0" w:space="0" w:color="auto"/>
      </w:divBdr>
    </w:div>
    <w:div w:id="21073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1095</Words>
  <Characters>6243</Characters>
  <Application>Microsoft Office Word</Application>
  <DocSecurity>0</DocSecurity>
  <Lines>52</Lines>
  <Paragraphs>14</Paragraphs>
  <ScaleCrop>false</ScaleCrop>
  <Company>China</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13</cp:revision>
  <dcterms:created xsi:type="dcterms:W3CDTF">2018-03-08T06:16:00Z</dcterms:created>
  <dcterms:modified xsi:type="dcterms:W3CDTF">2018-09-05T08:48:00Z</dcterms:modified>
</cp:coreProperties>
</file>