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50C6" w14:textId="6208E628" w:rsidR="00AF5330" w:rsidRDefault="00AF5330" w:rsidP="00BD3E7A">
      <w:pPr>
        <w:spacing w:beforeLines="50" w:before="156" w:afterLines="100" w:after="312"/>
        <w:jc w:val="center"/>
        <w:rPr>
          <w:b/>
          <w:sz w:val="32"/>
          <w:szCs w:val="32"/>
        </w:rPr>
      </w:pPr>
      <w:r w:rsidRPr="009215B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872ABD">
        <w:rPr>
          <w:b/>
          <w:sz w:val="32"/>
          <w:szCs w:val="32"/>
        </w:rPr>
        <w:t>6</w:t>
      </w:r>
      <w:bookmarkStart w:id="0" w:name="_GoBack"/>
      <w:bookmarkEnd w:id="0"/>
      <w:r w:rsidRPr="009215BC">
        <w:rPr>
          <w:rFonts w:hint="eastAsia"/>
          <w:b/>
          <w:sz w:val="32"/>
          <w:szCs w:val="32"/>
        </w:rPr>
        <w:t>级市场营销专业本科毕业论文选题</w:t>
      </w:r>
      <w:r w:rsidR="0019271E">
        <w:rPr>
          <w:rFonts w:hint="eastAsia"/>
          <w:b/>
          <w:sz w:val="32"/>
          <w:szCs w:val="32"/>
        </w:rPr>
        <w:t>方向</w:t>
      </w:r>
    </w:p>
    <w:p w14:paraId="7E588F3F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我国零售市场国际化竞争研究</w:t>
      </w:r>
    </w:p>
    <w:p w14:paraId="267C637E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零售业自有品牌开发研究</w:t>
      </w:r>
    </w:p>
    <w:p w14:paraId="0D019924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我国大型零售商滥用优势地位的特点和限制的方向</w:t>
      </w:r>
      <w:r w:rsidR="002B64F3">
        <w:rPr>
          <w:rFonts w:hint="eastAsia"/>
          <w:sz w:val="24"/>
        </w:rPr>
        <w:t>研究</w:t>
      </w:r>
    </w:p>
    <w:p w14:paraId="115CAEAE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便利店经营模式的比较研究</w:t>
      </w:r>
    </w:p>
    <w:p w14:paraId="2BA61052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供应商的渠道策略研究</w:t>
      </w:r>
    </w:p>
    <w:p w14:paraId="1CCCDBB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零售业会员卡管理与客户忠诚度管理</w:t>
      </w:r>
    </w:p>
    <w:p w14:paraId="7A164269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老龄化背景下零售企业发展策略研究</w:t>
      </w:r>
    </w:p>
    <w:p w14:paraId="42FEC02A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商业企业连锁经营的发展问题研究</w:t>
      </w:r>
    </w:p>
    <w:p w14:paraId="421ED536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我</w:t>
      </w:r>
      <w:r w:rsidRPr="00E42AAE">
        <w:rPr>
          <w:rFonts w:hint="eastAsia"/>
          <w:sz w:val="24"/>
        </w:rPr>
        <w:t>国零售业态发展规律和问题研究</w:t>
      </w:r>
    </w:p>
    <w:p w14:paraId="33E65D2C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连锁经营与电子商务经营模式探析</w:t>
      </w:r>
    </w:p>
    <w:p w14:paraId="279131AF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我国特许经营的发展</w:t>
      </w:r>
      <w:r w:rsidR="002B64F3">
        <w:rPr>
          <w:rFonts w:hint="eastAsia"/>
          <w:sz w:val="24"/>
        </w:rPr>
        <w:t>现状</w:t>
      </w:r>
      <w:r w:rsidRPr="00E42AAE">
        <w:rPr>
          <w:rFonts w:hint="eastAsia"/>
          <w:sz w:val="24"/>
        </w:rPr>
        <w:t>及问题研究</w:t>
      </w:r>
    </w:p>
    <w:p w14:paraId="082BD21B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AF5330">
        <w:rPr>
          <w:rFonts w:hint="eastAsia"/>
          <w:sz w:val="24"/>
        </w:rPr>
        <w:t>消费者口碑</w:t>
      </w:r>
      <w:r>
        <w:rPr>
          <w:rFonts w:hint="eastAsia"/>
          <w:sz w:val="24"/>
        </w:rPr>
        <w:t>的形成及影响效应研究</w:t>
      </w:r>
    </w:p>
    <w:p w14:paraId="14280CE2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企业社会责任</w:t>
      </w:r>
      <w:r w:rsidR="002B64F3">
        <w:rPr>
          <w:rFonts w:hint="eastAsia"/>
          <w:sz w:val="24"/>
        </w:rPr>
        <w:t>策略及消费者</w:t>
      </w:r>
      <w:r>
        <w:rPr>
          <w:rFonts w:hint="eastAsia"/>
          <w:sz w:val="24"/>
        </w:rPr>
        <w:t>响应</w:t>
      </w:r>
      <w:r w:rsidR="00915265">
        <w:rPr>
          <w:rFonts w:hint="eastAsia"/>
          <w:sz w:val="24"/>
        </w:rPr>
        <w:t>研究</w:t>
      </w:r>
    </w:p>
    <w:p w14:paraId="5F8300FB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绿色消费理念与绿色消费行为研究</w:t>
      </w:r>
    </w:p>
    <w:p w14:paraId="3FC996F1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消费者冲动购买行为研究</w:t>
      </w:r>
    </w:p>
    <w:p w14:paraId="33B07BC3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虚拟品牌社区消费者行为研究</w:t>
      </w:r>
    </w:p>
    <w:p w14:paraId="1488A403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奢侈品消费行为研究</w:t>
      </w:r>
    </w:p>
    <w:p w14:paraId="5908B518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怀旧消费行为研究</w:t>
      </w:r>
    </w:p>
    <w:p w14:paraId="3E1847CA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补偿性消费行为研究</w:t>
      </w:r>
    </w:p>
    <w:p w14:paraId="4486E3B4" w14:textId="77777777" w:rsidR="005F5258" w:rsidRP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炫耀性消费行为研究</w:t>
      </w:r>
    </w:p>
    <w:p w14:paraId="05DA49A2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消费者参与价值共创行为及机制研究</w:t>
      </w:r>
    </w:p>
    <w:p w14:paraId="22478C24" w14:textId="77777777"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家庭购买行为研究</w:t>
      </w:r>
    </w:p>
    <w:p w14:paraId="2DD81513" w14:textId="77777777"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组织市场购买行为</w:t>
      </w:r>
    </w:p>
    <w:p w14:paraId="55AD4521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跨文化消费行为比较研究</w:t>
      </w:r>
    </w:p>
    <w:p w14:paraId="7341EAE9" w14:textId="77777777" w:rsidR="00BD3E7A" w:rsidRPr="00AF5330" w:rsidRDefault="00BD3E7A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顾客信任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满意度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忠诚度的影响因素与形成机制研究</w:t>
      </w:r>
    </w:p>
    <w:p w14:paraId="42DDEA60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基于服务利润</w:t>
      </w:r>
      <w:proofErr w:type="gramStart"/>
      <w:r w:rsidRPr="00E42AAE">
        <w:rPr>
          <w:rFonts w:hint="eastAsia"/>
          <w:sz w:val="24"/>
        </w:rPr>
        <w:t>链理论</w:t>
      </w:r>
      <w:proofErr w:type="gramEnd"/>
      <w:r w:rsidRPr="00E42AAE">
        <w:rPr>
          <w:rFonts w:hint="eastAsia"/>
          <w:sz w:val="24"/>
        </w:rPr>
        <w:t>的顾客满意度提升策略研究</w:t>
      </w:r>
    </w:p>
    <w:p w14:paraId="567536EC" w14:textId="77777777"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服务质量管理研究</w:t>
      </w:r>
    </w:p>
    <w:p w14:paraId="69C8D19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</w:t>
      </w:r>
      <w:r>
        <w:rPr>
          <w:rFonts w:hint="eastAsia"/>
          <w:sz w:val="24"/>
        </w:rPr>
        <w:t>失败与补救</w:t>
      </w:r>
      <w:r w:rsidR="002B64F3">
        <w:rPr>
          <w:rFonts w:hint="eastAsia"/>
          <w:sz w:val="24"/>
        </w:rPr>
        <w:t>策略</w:t>
      </w:r>
      <w:r w:rsidRPr="00E42AAE">
        <w:rPr>
          <w:rFonts w:hint="eastAsia"/>
          <w:sz w:val="24"/>
        </w:rPr>
        <w:t>研究</w:t>
      </w:r>
    </w:p>
    <w:p w14:paraId="581DE0ED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企业定价策略研究</w:t>
      </w:r>
    </w:p>
    <w:p w14:paraId="0D4AD817" w14:textId="77777777"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企业促销策略比较研究</w:t>
      </w:r>
    </w:p>
    <w:p w14:paraId="0B50A4B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lastRenderedPageBreak/>
        <w:t>产品线延伸策略研究</w:t>
      </w:r>
    </w:p>
    <w:p w14:paraId="2FCC3A27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品牌延伸策略研究</w:t>
      </w:r>
    </w:p>
    <w:p w14:paraId="48DFC80E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品牌原产地效应研究</w:t>
      </w:r>
    </w:p>
    <w:p w14:paraId="4C0A8B6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品牌价值感知</w:t>
      </w:r>
      <w:r>
        <w:rPr>
          <w:rFonts w:hint="eastAsia"/>
          <w:sz w:val="24"/>
        </w:rPr>
        <w:t>与品牌体验</w:t>
      </w:r>
      <w:r w:rsidRPr="00915265">
        <w:rPr>
          <w:rFonts w:hint="eastAsia"/>
          <w:sz w:val="24"/>
        </w:rPr>
        <w:t>研究</w:t>
      </w:r>
    </w:p>
    <w:p w14:paraId="4B93428A" w14:textId="77777777" w:rsidR="002B64F3" w:rsidRPr="00915265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品牌关系研究</w:t>
      </w:r>
    </w:p>
    <w:p w14:paraId="6B6C8A96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品牌国际化发展战略研究</w:t>
      </w:r>
    </w:p>
    <w:p w14:paraId="3E0D9042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老品牌复兴</w:t>
      </w:r>
      <w:r>
        <w:rPr>
          <w:rFonts w:hint="eastAsia"/>
          <w:sz w:val="24"/>
        </w:rPr>
        <w:t>策略研究</w:t>
      </w:r>
    </w:p>
    <w:p w14:paraId="2963FFE1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品牌拟人化沟通策略研究</w:t>
      </w:r>
    </w:p>
    <w:p w14:paraId="7C5C34A6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消费者品牌态度的形成机制研究</w:t>
      </w:r>
    </w:p>
    <w:p w14:paraId="785CC34E" w14:textId="77777777" w:rsidR="00AF5330" w:rsidRP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中</w:t>
      </w:r>
      <w:r>
        <w:rPr>
          <w:rFonts w:hint="eastAsia"/>
          <w:sz w:val="24"/>
        </w:rPr>
        <w:t>外</w:t>
      </w:r>
      <w:r w:rsidRPr="007038D6">
        <w:rPr>
          <w:rFonts w:hint="eastAsia"/>
          <w:sz w:val="24"/>
        </w:rPr>
        <w:t>广告</w:t>
      </w:r>
      <w:r>
        <w:rPr>
          <w:rFonts w:hint="eastAsia"/>
          <w:sz w:val="24"/>
        </w:rPr>
        <w:t>战略</w:t>
      </w:r>
      <w:r w:rsidRPr="007038D6">
        <w:rPr>
          <w:rFonts w:hint="eastAsia"/>
          <w:sz w:val="24"/>
        </w:rPr>
        <w:t>比较分析</w:t>
      </w:r>
    </w:p>
    <w:p w14:paraId="19BD830C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售点广告（</w:t>
      </w:r>
      <w:r w:rsidRPr="007038D6">
        <w:rPr>
          <w:rFonts w:hint="eastAsia"/>
          <w:sz w:val="24"/>
        </w:rPr>
        <w:t>POP</w:t>
      </w:r>
      <w:r w:rsidRPr="007038D6">
        <w:rPr>
          <w:rFonts w:hint="eastAsia"/>
          <w:sz w:val="24"/>
        </w:rPr>
        <w:t>）的现状及</w:t>
      </w:r>
      <w:r>
        <w:rPr>
          <w:rFonts w:hint="eastAsia"/>
          <w:sz w:val="24"/>
        </w:rPr>
        <w:t>发展</w:t>
      </w:r>
      <w:r w:rsidRPr="007038D6">
        <w:rPr>
          <w:rFonts w:hint="eastAsia"/>
          <w:sz w:val="24"/>
        </w:rPr>
        <w:t>对策</w:t>
      </w:r>
    </w:p>
    <w:p w14:paraId="165912A4" w14:textId="77777777"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广告代言人策略及问题研究</w:t>
      </w:r>
    </w:p>
    <w:p w14:paraId="722CE8A7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消费者对不同广告诉求响应情况的比较研究</w:t>
      </w:r>
    </w:p>
    <w:p w14:paraId="3FE64F05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网络营销发展趋势分析</w:t>
      </w:r>
    </w:p>
    <w:p w14:paraId="01725281" w14:textId="77777777" w:rsid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不</w:t>
      </w:r>
      <w:proofErr w:type="gramStart"/>
      <w:r w:rsidRPr="00440CB5">
        <w:rPr>
          <w:rFonts w:hint="eastAsia"/>
          <w:sz w:val="24"/>
        </w:rPr>
        <w:t>同行业微信营销</w:t>
      </w:r>
      <w:proofErr w:type="gramEnd"/>
      <w:r w:rsidRPr="00440CB5">
        <w:rPr>
          <w:rFonts w:hint="eastAsia"/>
          <w:sz w:val="24"/>
        </w:rPr>
        <w:t>的现状及对策</w:t>
      </w:r>
      <w:r w:rsidR="00440CB5" w:rsidRPr="00440CB5">
        <w:rPr>
          <w:rFonts w:hint="eastAsia"/>
          <w:sz w:val="24"/>
        </w:rPr>
        <w:t>研究</w:t>
      </w:r>
    </w:p>
    <w:p w14:paraId="19D3D09E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自媒体营销</w:t>
      </w:r>
      <w:r w:rsidR="00440CB5">
        <w:rPr>
          <w:rFonts w:hint="eastAsia"/>
          <w:sz w:val="24"/>
        </w:rPr>
        <w:t>问题</w:t>
      </w:r>
      <w:r w:rsidRPr="00440CB5">
        <w:rPr>
          <w:rFonts w:hint="eastAsia"/>
          <w:sz w:val="24"/>
        </w:rPr>
        <w:t>研究</w:t>
      </w:r>
    </w:p>
    <w:p w14:paraId="6DF70840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企业绿色管理与绿色供应链研究</w:t>
      </w:r>
    </w:p>
    <w:p w14:paraId="39047633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企业绿色采购实施的影响因素分析</w:t>
      </w:r>
    </w:p>
    <w:p w14:paraId="7B3756D2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绿色营销发展分析</w:t>
      </w:r>
    </w:p>
    <w:p w14:paraId="150A9D65" w14:textId="77777777"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企业公共关系策略研究</w:t>
      </w:r>
    </w:p>
    <w:p w14:paraId="5344DCC5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商务谈判中的博弈论</w:t>
      </w:r>
    </w:p>
    <w:p w14:paraId="13D64A6F" w14:textId="77777777" w:rsidR="00440CB5" w:rsidRPr="00E42AAE" w:rsidRDefault="00440CB5" w:rsidP="00440CB5">
      <w:pPr>
        <w:ind w:left="900"/>
        <w:rPr>
          <w:sz w:val="24"/>
        </w:rPr>
      </w:pPr>
    </w:p>
    <w:p w14:paraId="1EF24823" w14:textId="77777777" w:rsidR="00440CB5" w:rsidRPr="00440CB5" w:rsidRDefault="00440CB5" w:rsidP="00440CB5">
      <w:pPr>
        <w:ind w:left="900"/>
        <w:jc w:val="left"/>
        <w:rPr>
          <w:sz w:val="24"/>
        </w:rPr>
      </w:pPr>
    </w:p>
    <w:p w14:paraId="4FC628F3" w14:textId="77777777" w:rsidR="00AF5330" w:rsidRPr="002357BC" w:rsidRDefault="00AF5330" w:rsidP="00AF5330">
      <w:pPr>
        <w:ind w:left="720"/>
        <w:rPr>
          <w:b/>
          <w:sz w:val="24"/>
        </w:rPr>
      </w:pPr>
      <w:r w:rsidRPr="00E42AAE">
        <w:rPr>
          <w:rFonts w:hint="eastAsia"/>
          <w:b/>
          <w:sz w:val="24"/>
        </w:rPr>
        <w:t>除以上选题外，学生可在专业范围内对自己感兴趣的问题自拟</w:t>
      </w:r>
      <w:r w:rsidRPr="002357BC">
        <w:rPr>
          <w:rFonts w:hint="eastAsia"/>
          <w:b/>
          <w:sz w:val="24"/>
        </w:rPr>
        <w:t>题目</w:t>
      </w:r>
    </w:p>
    <w:p w14:paraId="001DE200" w14:textId="77777777" w:rsidR="00691439" w:rsidRPr="00AF5330" w:rsidRDefault="00691439"/>
    <w:sectPr w:rsidR="00691439" w:rsidRPr="00AF5330" w:rsidSect="000F0F39">
      <w:pgSz w:w="11906" w:h="16838" w:code="9"/>
      <w:pgMar w:top="851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C394" w14:textId="77777777" w:rsidR="005216AA" w:rsidRDefault="005216AA" w:rsidP="00BD3E7A">
      <w:r>
        <w:separator/>
      </w:r>
    </w:p>
  </w:endnote>
  <w:endnote w:type="continuationSeparator" w:id="0">
    <w:p w14:paraId="445C5BF0" w14:textId="77777777" w:rsidR="005216AA" w:rsidRDefault="005216AA" w:rsidP="00B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224F" w14:textId="77777777" w:rsidR="005216AA" w:rsidRDefault="005216AA" w:rsidP="00BD3E7A">
      <w:r>
        <w:separator/>
      </w:r>
    </w:p>
  </w:footnote>
  <w:footnote w:type="continuationSeparator" w:id="0">
    <w:p w14:paraId="7AE8F42A" w14:textId="77777777" w:rsidR="005216AA" w:rsidRDefault="005216AA" w:rsidP="00BD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CEB"/>
    <w:multiLevelType w:val="hybridMultilevel"/>
    <w:tmpl w:val="A3545BB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0"/>
    <w:rsid w:val="000B7CCB"/>
    <w:rsid w:val="0019271E"/>
    <w:rsid w:val="002B64F3"/>
    <w:rsid w:val="003D2674"/>
    <w:rsid w:val="00440CB5"/>
    <w:rsid w:val="005216AA"/>
    <w:rsid w:val="005F5258"/>
    <w:rsid w:val="0067594D"/>
    <w:rsid w:val="00691439"/>
    <w:rsid w:val="006C51D1"/>
    <w:rsid w:val="00872ABD"/>
    <w:rsid w:val="00914620"/>
    <w:rsid w:val="00915265"/>
    <w:rsid w:val="009400FA"/>
    <w:rsid w:val="00AF5330"/>
    <w:rsid w:val="00BD3E7A"/>
    <w:rsid w:val="00F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21EC9"/>
  <w15:docId w15:val="{5150D763-C133-4BC4-ADBE-A749576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6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D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D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</dc:creator>
  <cp:lastModifiedBy>许 博祥</cp:lastModifiedBy>
  <cp:revision>7</cp:revision>
  <dcterms:created xsi:type="dcterms:W3CDTF">2018-01-22T10:00:00Z</dcterms:created>
  <dcterms:modified xsi:type="dcterms:W3CDTF">2020-01-14T02:20:00Z</dcterms:modified>
</cp:coreProperties>
</file>