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EE81" w14:textId="77777777" w:rsidR="00C82555" w:rsidRPr="00C82555" w:rsidRDefault="00F56AD5" w:rsidP="00C8255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A2707B">
        <w:rPr>
          <w:rFonts w:hint="eastAsia"/>
          <w:b/>
          <w:sz w:val="30"/>
          <w:szCs w:val="30"/>
        </w:rPr>
        <w:t>1</w:t>
      </w:r>
      <w:r w:rsidR="00810C5B"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级</w:t>
      </w:r>
      <w:r w:rsidR="00F47E45">
        <w:rPr>
          <w:rFonts w:hint="eastAsia"/>
          <w:b/>
          <w:sz w:val="30"/>
          <w:szCs w:val="30"/>
        </w:rPr>
        <w:t>电子商务</w:t>
      </w:r>
      <w:r>
        <w:rPr>
          <w:rFonts w:hint="eastAsia"/>
          <w:b/>
          <w:sz w:val="30"/>
          <w:szCs w:val="30"/>
        </w:rPr>
        <w:t>专业</w:t>
      </w:r>
      <w:r w:rsidR="00F47E45">
        <w:rPr>
          <w:rFonts w:hint="eastAsia"/>
          <w:b/>
          <w:sz w:val="30"/>
          <w:szCs w:val="30"/>
        </w:rPr>
        <w:t>本科毕业</w:t>
      </w:r>
      <w:r w:rsidR="00C82555" w:rsidRPr="00C82555">
        <w:rPr>
          <w:rFonts w:hint="eastAsia"/>
          <w:b/>
          <w:sz w:val="30"/>
          <w:szCs w:val="30"/>
        </w:rPr>
        <w:t>论文选题</w:t>
      </w:r>
      <w:r w:rsidR="00A60126">
        <w:rPr>
          <w:rFonts w:hint="eastAsia"/>
          <w:b/>
          <w:sz w:val="30"/>
          <w:szCs w:val="30"/>
        </w:rPr>
        <w:t>方向</w:t>
      </w:r>
    </w:p>
    <w:p w14:paraId="5CFEA959" w14:textId="77777777" w:rsidR="009A4BC8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1</w:t>
      </w:r>
      <w:r w:rsidRPr="00D60C82">
        <w:rPr>
          <w:rFonts w:hint="eastAsia"/>
          <w:sz w:val="24"/>
        </w:rPr>
        <w:t>、</w:t>
      </w:r>
      <w:r w:rsidR="009A4BC8" w:rsidRPr="00D60C82">
        <w:rPr>
          <w:rFonts w:hint="eastAsia"/>
          <w:sz w:val="24"/>
        </w:rPr>
        <w:t>网络环境下</w:t>
      </w:r>
      <w:r w:rsidR="00BD4D88">
        <w:rPr>
          <w:rFonts w:hint="eastAsia"/>
          <w:sz w:val="24"/>
        </w:rPr>
        <w:t>企业</w:t>
      </w:r>
      <w:r w:rsidR="009A4BC8" w:rsidRPr="00D60C82">
        <w:rPr>
          <w:rFonts w:hint="eastAsia"/>
          <w:sz w:val="24"/>
        </w:rPr>
        <w:t>电子商务安全问题研究</w:t>
      </w:r>
    </w:p>
    <w:p w14:paraId="30B3970C" w14:textId="77777777" w:rsidR="003B1ABF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2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校园二手拍卖市场平台的设计研究</w:t>
      </w:r>
    </w:p>
    <w:p w14:paraId="74B6676C" w14:textId="77777777"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3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反向拍卖在电子商务领域中的研究</w:t>
      </w:r>
    </w:p>
    <w:p w14:paraId="14AA7FB1" w14:textId="77777777" w:rsidR="00B607A0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4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电子商务与个人创业</w:t>
      </w:r>
    </w:p>
    <w:p w14:paraId="6BF15AAD" w14:textId="77777777" w:rsidR="00C82555" w:rsidRPr="00D60C82" w:rsidRDefault="003B1ABF" w:rsidP="00C82555">
      <w:pPr>
        <w:rPr>
          <w:sz w:val="24"/>
        </w:rPr>
      </w:pPr>
      <w:r w:rsidRPr="00D60C82">
        <w:rPr>
          <w:rFonts w:hint="eastAsia"/>
          <w:sz w:val="24"/>
        </w:rPr>
        <w:t>5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手机功能的扩展研究</w:t>
      </w:r>
    </w:p>
    <w:p w14:paraId="25309397" w14:textId="77777777" w:rsidR="00C82555" w:rsidRPr="00D60C82" w:rsidRDefault="003B1ABF">
      <w:pPr>
        <w:rPr>
          <w:sz w:val="24"/>
        </w:rPr>
      </w:pPr>
      <w:r w:rsidRPr="00D60C82">
        <w:rPr>
          <w:rFonts w:hint="eastAsia"/>
          <w:sz w:val="24"/>
        </w:rPr>
        <w:t>6</w:t>
      </w:r>
      <w:r w:rsidRPr="00D60C82">
        <w:rPr>
          <w:rFonts w:hint="eastAsia"/>
          <w:sz w:val="24"/>
        </w:rPr>
        <w:t>、</w:t>
      </w:r>
      <w:r w:rsidR="00C82555" w:rsidRPr="00D60C82">
        <w:rPr>
          <w:rFonts w:hint="eastAsia"/>
          <w:sz w:val="24"/>
        </w:rPr>
        <w:t>一卡通小额支付研究</w:t>
      </w:r>
    </w:p>
    <w:p w14:paraId="539ABB55" w14:textId="77777777" w:rsidR="00355DE4" w:rsidRPr="00C113F0" w:rsidRDefault="003B1ABF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7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在</w:t>
      </w:r>
      <w:r w:rsidR="00355DE4" w:rsidRPr="00C113F0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="00355DE4" w:rsidRPr="00C113F0">
          <w:rPr>
            <w:rFonts w:ascii="Arial" w:hAnsi="Arial" w:cs="Arial"/>
            <w:color w:val="333333"/>
            <w:sz w:val="24"/>
          </w:rPr>
          <w:t>2C</w:t>
        </w:r>
      </w:smartTag>
      <w:r w:rsidR="00355DE4" w:rsidRPr="00C113F0">
        <w:rPr>
          <w:rFonts w:ascii="Arial" w:hAnsi="Arial" w:cs="Arial"/>
          <w:color w:val="333333"/>
          <w:sz w:val="24"/>
        </w:rPr>
        <w:t>网站创业成功的人群特征与行为研究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8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商业银行电子支付业务发展研究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9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电子商务网站的服务质量评价指标研究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Pr="00C113F0">
        <w:rPr>
          <w:rFonts w:ascii="Arial" w:hAnsi="Arial" w:cs="Arial" w:hint="eastAsia"/>
          <w:color w:val="333333"/>
          <w:sz w:val="24"/>
        </w:rPr>
        <w:t>10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中小企业电子商务研究</w:t>
      </w:r>
      <w:r w:rsidR="00355DE4" w:rsidRPr="00C113F0">
        <w:rPr>
          <w:rFonts w:ascii="Arial" w:hAnsi="Arial" w:cs="Arial"/>
          <w:color w:val="333333"/>
          <w:sz w:val="24"/>
        </w:rPr>
        <w:br/>
      </w:r>
      <w:r w:rsidR="0089232F" w:rsidRPr="00C113F0">
        <w:rPr>
          <w:rFonts w:ascii="Arial" w:hAnsi="Arial" w:cs="Arial" w:hint="eastAsia"/>
          <w:color w:val="333333"/>
          <w:sz w:val="24"/>
        </w:rPr>
        <w:t>11</w:t>
      </w:r>
      <w:r w:rsidR="0089232F" w:rsidRPr="00C113F0">
        <w:rPr>
          <w:rFonts w:ascii="Arial" w:hAnsi="Arial" w:cs="Arial" w:hint="eastAsia"/>
          <w:color w:val="333333"/>
          <w:sz w:val="24"/>
        </w:rPr>
        <w:t>、</w:t>
      </w:r>
      <w:r w:rsidR="00355DE4" w:rsidRPr="00C113F0">
        <w:rPr>
          <w:rFonts w:ascii="Arial" w:hAnsi="Arial" w:cs="Arial"/>
          <w:color w:val="333333"/>
          <w:sz w:val="24"/>
        </w:rPr>
        <w:t>电子商务服务业研究</w:t>
      </w:r>
    </w:p>
    <w:p w14:paraId="72117D8C" w14:textId="77777777" w:rsidR="00F47E45" w:rsidRPr="00C113F0" w:rsidRDefault="0089232F" w:rsidP="00F47E45">
      <w:pPr>
        <w:rPr>
          <w:rFonts w:ascii="Arial" w:hAnsi="Arial" w:cs="Arial"/>
          <w:color w:val="333333"/>
          <w:sz w:val="24"/>
        </w:rPr>
      </w:pPr>
      <w:r w:rsidRPr="00C113F0">
        <w:rPr>
          <w:rFonts w:ascii="Arial" w:hAnsi="Arial" w:cs="Arial" w:hint="eastAsia"/>
          <w:color w:val="333333"/>
          <w:sz w:val="24"/>
        </w:rPr>
        <w:t>12</w:t>
      </w:r>
      <w:r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我国网络游戏虚拟财产保护研究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13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网络环境对消费者购买过程的影响研究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14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大学生网络创业可行性及其路径分析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15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连锁经营的电子商务经营模式探析</w:t>
      </w:r>
      <w:r w:rsidR="00F47E45" w:rsidRPr="00C113F0">
        <w:rPr>
          <w:rFonts w:ascii="Arial" w:hAnsi="Arial" w:cs="Arial"/>
          <w:color w:val="333333"/>
          <w:sz w:val="24"/>
        </w:rPr>
        <w:br/>
      </w:r>
      <w:r w:rsidR="0098503C" w:rsidRPr="00C113F0">
        <w:rPr>
          <w:rFonts w:ascii="Arial" w:hAnsi="Arial" w:cs="Arial" w:hint="eastAsia"/>
          <w:color w:val="333333"/>
          <w:sz w:val="24"/>
        </w:rPr>
        <w:t>16</w:t>
      </w:r>
      <w:r w:rsidR="0098503C" w:rsidRPr="00C113F0">
        <w:rPr>
          <w:rFonts w:ascii="Arial" w:hAnsi="Arial" w:cs="Arial" w:hint="eastAsia"/>
          <w:color w:val="333333"/>
          <w:sz w:val="24"/>
        </w:rPr>
        <w:t>、</w:t>
      </w:r>
      <w:r w:rsidR="00F47E45" w:rsidRPr="00C113F0">
        <w:rPr>
          <w:rFonts w:ascii="Arial" w:hAnsi="Arial" w:cs="Arial"/>
          <w:color w:val="333333"/>
          <w:sz w:val="24"/>
        </w:rPr>
        <w:t>电子商务环境下特许经营的发展研究</w:t>
      </w:r>
    </w:p>
    <w:p w14:paraId="240A639D" w14:textId="77777777" w:rsidR="00F47E45" w:rsidRPr="00D60C82" w:rsidRDefault="0098503C" w:rsidP="00F47E45">
      <w:pPr>
        <w:rPr>
          <w:rFonts w:ascii="Arial" w:hAnsi="Arial" w:cs="Arial"/>
          <w:color w:val="333333"/>
          <w:sz w:val="24"/>
        </w:rPr>
      </w:pPr>
      <w:r w:rsidRPr="00D60C82">
        <w:rPr>
          <w:rFonts w:ascii="Arial" w:hAnsi="Arial" w:cs="Arial" w:hint="eastAsia"/>
          <w:color w:val="333333"/>
          <w:sz w:val="24"/>
        </w:rPr>
        <w:t>17</w:t>
      </w:r>
      <w:r w:rsidRPr="00D60C82">
        <w:rPr>
          <w:rFonts w:ascii="Arial" w:hAnsi="Arial" w:cs="Arial" w:hint="eastAsia"/>
          <w:color w:val="333333"/>
          <w:sz w:val="24"/>
        </w:rPr>
        <w:t>、</w:t>
      </w:r>
      <w:r w:rsidR="00F47E45" w:rsidRPr="00D60C82">
        <w:rPr>
          <w:rFonts w:ascii="Arial" w:hAnsi="Arial" w:cs="Arial"/>
          <w:color w:val="333333"/>
          <w:sz w:val="24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="00F47E45" w:rsidRPr="00D60C82">
          <w:rPr>
            <w:rFonts w:ascii="Arial" w:hAnsi="Arial" w:cs="Arial"/>
            <w:color w:val="333333"/>
            <w:sz w:val="24"/>
          </w:rPr>
          <w:t>2C</w:t>
        </w:r>
      </w:smartTag>
      <w:r w:rsidR="00F47E45" w:rsidRPr="00D60C82">
        <w:rPr>
          <w:rFonts w:ascii="Arial" w:hAnsi="Arial" w:cs="Arial"/>
          <w:color w:val="333333"/>
          <w:sz w:val="24"/>
        </w:rPr>
        <w:t>网站服务补救及其策略探讨</w:t>
      </w:r>
    </w:p>
    <w:p w14:paraId="3D9C4C56" w14:textId="77777777" w:rsidR="00F47E45" w:rsidRDefault="0098503C" w:rsidP="00F47E45">
      <w:pPr>
        <w:rPr>
          <w:sz w:val="24"/>
        </w:rPr>
      </w:pPr>
      <w:r w:rsidRPr="00D60C82">
        <w:rPr>
          <w:rFonts w:hint="eastAsia"/>
          <w:sz w:val="24"/>
        </w:rPr>
        <w:t>18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网络游戏产品的用户采纳与需求分析研究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19</w:t>
      </w:r>
      <w:r w:rsidRPr="00D60C82">
        <w:rPr>
          <w:rFonts w:hint="eastAsia"/>
          <w:sz w:val="24"/>
        </w:rPr>
        <w:t>、</w:t>
      </w:r>
      <w:r w:rsidR="00F47E45" w:rsidRPr="00D60C82">
        <w:rPr>
          <w:sz w:val="24"/>
        </w:rPr>
        <w:t>传统百货店与网络商店的盈利模式比较研究</w:t>
      </w:r>
      <w:r w:rsidR="00F47E45" w:rsidRPr="00D60C82">
        <w:rPr>
          <w:sz w:val="24"/>
        </w:rPr>
        <w:br/>
      </w:r>
      <w:r w:rsidRPr="00D60C82">
        <w:rPr>
          <w:rFonts w:hint="eastAsia"/>
          <w:sz w:val="24"/>
        </w:rPr>
        <w:t>20</w:t>
      </w:r>
      <w:r w:rsidRPr="00D60C82"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BtoB</w:t>
      </w:r>
      <w:r w:rsidR="00F47E45" w:rsidRPr="00D60C82">
        <w:rPr>
          <w:sz w:val="24"/>
        </w:rPr>
        <w:t>盈利模式的案例分析研究</w:t>
      </w:r>
    </w:p>
    <w:p w14:paraId="302951F7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</w:t>
      </w:r>
      <w:r w:rsidR="00936138">
        <w:rPr>
          <w:rFonts w:hint="eastAsia"/>
          <w:sz w:val="24"/>
        </w:rPr>
        <w:t>商务</w:t>
      </w:r>
      <w:r>
        <w:rPr>
          <w:rFonts w:hint="eastAsia"/>
          <w:sz w:val="24"/>
        </w:rPr>
        <w:t>比价网商务模式研究</w:t>
      </w:r>
    </w:p>
    <w:p w14:paraId="3C3A3896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、移动商务研究</w:t>
      </w:r>
    </w:p>
    <w:p w14:paraId="2099B3C0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、网络营销新模式研究</w:t>
      </w:r>
    </w:p>
    <w:p w14:paraId="43919DBF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、电子客票系统创新研究</w:t>
      </w:r>
    </w:p>
    <w:p w14:paraId="445D8FCA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、支付工具标准统一研究</w:t>
      </w:r>
    </w:p>
    <w:p w14:paraId="54620555" w14:textId="77777777" w:rsidR="00F56AD5" w:rsidRDefault="00F56AD5" w:rsidP="00F47E45">
      <w:pPr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、电子商务技术创新与商务模式创新研究</w:t>
      </w:r>
    </w:p>
    <w:p w14:paraId="4F737C9F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、电子商务团购模式研究</w:t>
      </w:r>
    </w:p>
    <w:p w14:paraId="1C80CB70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、电子支付创新研究</w:t>
      </w:r>
    </w:p>
    <w:p w14:paraId="14093BD7" w14:textId="77777777" w:rsidR="00466820" w:rsidRDefault="00466820" w:rsidP="00F47E45">
      <w:pPr>
        <w:rPr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>、基于电子商务的新商业模式的研究</w:t>
      </w:r>
    </w:p>
    <w:p w14:paraId="41496AC4" w14:textId="77777777" w:rsidR="00466820" w:rsidRPr="00466820" w:rsidRDefault="00466820" w:rsidP="00F47E45">
      <w:pPr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、电子商务环境下消费者行为研究</w:t>
      </w:r>
    </w:p>
    <w:p w14:paraId="3891BBDE" w14:textId="77777777" w:rsidR="00F47E45" w:rsidRDefault="00C113F0" w:rsidP="00F47E45">
      <w:pPr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、团购电子商务模式研究</w:t>
      </w:r>
      <w:r w:rsidR="00FC7204">
        <w:rPr>
          <w:rFonts w:hint="eastAsia"/>
          <w:sz w:val="24"/>
        </w:rPr>
        <w:t>及经济效益评价</w:t>
      </w:r>
    </w:p>
    <w:p w14:paraId="49E1053F" w14:textId="77777777" w:rsidR="00FC7204" w:rsidRDefault="00FC7204" w:rsidP="00F47E45">
      <w:pPr>
        <w:rPr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>、移动互联网商务模式研究</w:t>
      </w:r>
    </w:p>
    <w:p w14:paraId="5893144F" w14:textId="77777777" w:rsidR="00FC7204" w:rsidRPr="00FC7204" w:rsidRDefault="00FC7204" w:rsidP="00F47E45">
      <w:pPr>
        <w:rPr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BtoC</w:t>
      </w:r>
      <w:r>
        <w:rPr>
          <w:rFonts w:hint="eastAsia"/>
          <w:sz w:val="24"/>
        </w:rPr>
        <w:t>商业模式技术经济分析与评价</w:t>
      </w:r>
    </w:p>
    <w:p w14:paraId="1D7EED0C" w14:textId="77777777" w:rsidR="00F47E45" w:rsidRDefault="006469C9" w:rsidP="00F47E45">
      <w:pPr>
        <w:rPr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、电子商务实施标准化研究</w:t>
      </w:r>
    </w:p>
    <w:p w14:paraId="2958B0BD" w14:textId="77777777"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、电子商务对现代服务业发展研究</w:t>
      </w:r>
    </w:p>
    <w:p w14:paraId="4A811229" w14:textId="77777777" w:rsidR="006469C9" w:rsidRDefault="006469C9" w:rsidP="00F47E45">
      <w:pPr>
        <w:rPr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>、电子商务对智慧城市建设研究</w:t>
      </w:r>
    </w:p>
    <w:p w14:paraId="54A27E05" w14:textId="77777777" w:rsidR="00936138" w:rsidRDefault="00936138" w:rsidP="00F47E45">
      <w:pPr>
        <w:rPr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、三网融合背景下的电子商务发展模式探索研究</w:t>
      </w:r>
    </w:p>
    <w:p w14:paraId="78C95876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、新的电子商务模式研究</w:t>
      </w:r>
    </w:p>
    <w:p w14:paraId="5F538E1E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>、现代服务业应用电子商务水平测度研究</w:t>
      </w:r>
    </w:p>
    <w:p w14:paraId="237FFA6E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、制造企业应用电子商务水平测度研究</w:t>
      </w:r>
    </w:p>
    <w:p w14:paraId="7FB70627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>、基于奢侈品的电子商务营销研究</w:t>
      </w:r>
    </w:p>
    <w:p w14:paraId="2B740F37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>、手机支付功能拓展研究</w:t>
      </w:r>
    </w:p>
    <w:p w14:paraId="1E786D00" w14:textId="77777777" w:rsidR="00221720" w:rsidRDefault="00221720" w:rsidP="00F47E45">
      <w:pPr>
        <w:rPr>
          <w:sz w:val="24"/>
        </w:rPr>
      </w:pPr>
      <w:r>
        <w:rPr>
          <w:rFonts w:hint="eastAsia"/>
          <w:sz w:val="24"/>
        </w:rPr>
        <w:lastRenderedPageBreak/>
        <w:t>43</w:t>
      </w:r>
      <w:r>
        <w:rPr>
          <w:rFonts w:hint="eastAsia"/>
          <w:sz w:val="24"/>
        </w:rPr>
        <w:t>、生活垃圾处理的信息化研究</w:t>
      </w:r>
    </w:p>
    <w:p w14:paraId="0CFA5F70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44</w:t>
      </w:r>
      <w:r>
        <w:rPr>
          <w:rFonts w:hint="eastAsia"/>
          <w:sz w:val="24"/>
        </w:rPr>
        <w:t>、电子书前景及商业模式研究</w:t>
      </w:r>
    </w:p>
    <w:p w14:paraId="7C2BF545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45</w:t>
      </w:r>
      <w:r>
        <w:rPr>
          <w:rFonts w:hint="eastAsia"/>
          <w:sz w:val="24"/>
        </w:rPr>
        <w:t>、电子商务与物流新技术的结合研究</w:t>
      </w:r>
    </w:p>
    <w:p w14:paraId="3D6D5100" w14:textId="77777777" w:rsidR="006A09C7" w:rsidRDefault="006A09C7" w:rsidP="00F47E45">
      <w:pPr>
        <w:rPr>
          <w:sz w:val="24"/>
        </w:rPr>
      </w:pPr>
      <w:r>
        <w:rPr>
          <w:rFonts w:hint="eastAsia"/>
          <w:sz w:val="24"/>
        </w:rPr>
        <w:t>46</w:t>
      </w:r>
      <w:r>
        <w:rPr>
          <w:rFonts w:hint="eastAsia"/>
          <w:sz w:val="24"/>
        </w:rPr>
        <w:t>、物流配送最后一公里电子商务解决方案</w:t>
      </w:r>
    </w:p>
    <w:p w14:paraId="25C94D6F" w14:textId="77777777" w:rsidR="006F6D6F" w:rsidRDefault="006F6D6F" w:rsidP="00F47E45">
      <w:pPr>
        <w:rPr>
          <w:sz w:val="24"/>
        </w:rPr>
      </w:pPr>
      <w:r>
        <w:rPr>
          <w:rFonts w:hint="eastAsia"/>
          <w:sz w:val="24"/>
        </w:rPr>
        <w:t>47</w:t>
      </w:r>
      <w:r>
        <w:rPr>
          <w:rFonts w:hint="eastAsia"/>
          <w:sz w:val="24"/>
        </w:rPr>
        <w:t>、客户关系管理在企业电子商务应用案例研究</w:t>
      </w:r>
    </w:p>
    <w:p w14:paraId="36AC6C66" w14:textId="77777777"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ERP</w:t>
      </w:r>
      <w:r>
        <w:rPr>
          <w:rFonts w:hint="eastAsia"/>
          <w:sz w:val="24"/>
        </w:rPr>
        <w:t>在具体企业应用研究</w:t>
      </w:r>
    </w:p>
    <w:p w14:paraId="0FC74D10" w14:textId="77777777" w:rsidR="00BD4D88" w:rsidRDefault="00BD4D88" w:rsidP="00F47E45">
      <w:pPr>
        <w:rPr>
          <w:sz w:val="24"/>
        </w:rPr>
      </w:pPr>
      <w:r>
        <w:rPr>
          <w:rFonts w:hint="eastAsia"/>
          <w:sz w:val="24"/>
        </w:rPr>
        <w:t>49</w:t>
      </w:r>
      <w:r>
        <w:rPr>
          <w:rFonts w:hint="eastAsia"/>
          <w:sz w:val="24"/>
        </w:rPr>
        <w:t>、智能手机在电子商务应用中的安全问题研究</w:t>
      </w:r>
    </w:p>
    <w:p w14:paraId="6BE427A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、移动互联网在</w:t>
      </w:r>
      <w:r>
        <w:rPr>
          <w:rFonts w:hint="eastAsia"/>
          <w:sz w:val="24"/>
        </w:rPr>
        <w:t>O2O</w:t>
      </w:r>
      <w:r>
        <w:rPr>
          <w:rFonts w:hint="eastAsia"/>
          <w:sz w:val="24"/>
        </w:rPr>
        <w:t>模式中的应用</w:t>
      </w:r>
    </w:p>
    <w:p w14:paraId="2AD1ADB3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51</w:t>
      </w:r>
      <w:r>
        <w:rPr>
          <w:rFonts w:hint="eastAsia"/>
          <w:sz w:val="24"/>
        </w:rPr>
        <w:t>、微信应用</w:t>
      </w:r>
      <w:r w:rsidR="00324651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</w:t>
      </w:r>
    </w:p>
    <w:p w14:paraId="49016DE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52</w:t>
      </w:r>
      <w:r>
        <w:rPr>
          <w:rFonts w:hint="eastAsia"/>
          <w:sz w:val="24"/>
        </w:rPr>
        <w:t>、企业应用电子商务对企业绩效的影响</w:t>
      </w:r>
    </w:p>
    <w:p w14:paraId="56E190B4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>、用户体验对消费者购买行为的影响</w:t>
      </w:r>
    </w:p>
    <w:p w14:paraId="2679312B" w14:textId="77777777" w:rsidR="00705DC4" w:rsidRDefault="00705DC4" w:rsidP="00F47E45">
      <w:pPr>
        <w:rPr>
          <w:sz w:val="24"/>
        </w:rPr>
      </w:pPr>
      <w:r>
        <w:rPr>
          <w:rFonts w:hint="eastAsia"/>
          <w:sz w:val="24"/>
        </w:rPr>
        <w:t>54</w:t>
      </w:r>
      <w:r>
        <w:rPr>
          <w:rFonts w:hint="eastAsia"/>
          <w:sz w:val="24"/>
        </w:rPr>
        <w:t>、互联网金融发展研究</w:t>
      </w:r>
    </w:p>
    <w:p w14:paraId="1260080E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55</w:t>
      </w:r>
      <w:r>
        <w:rPr>
          <w:rFonts w:hint="eastAsia"/>
          <w:sz w:val="24"/>
        </w:rPr>
        <w:t>、众筹与</w:t>
      </w:r>
      <w:r>
        <w:rPr>
          <w:rFonts w:hint="eastAsia"/>
          <w:sz w:val="24"/>
        </w:rPr>
        <w:t>P2P</w:t>
      </w:r>
      <w:r>
        <w:rPr>
          <w:rFonts w:hint="eastAsia"/>
          <w:sz w:val="24"/>
        </w:rPr>
        <w:t>的风险管控研究</w:t>
      </w:r>
    </w:p>
    <w:p w14:paraId="0921B4DD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>、网上评论的有效性研究</w:t>
      </w:r>
    </w:p>
    <w:p w14:paraId="6D244977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57</w:t>
      </w:r>
      <w:r>
        <w:rPr>
          <w:rFonts w:hint="eastAsia"/>
          <w:sz w:val="24"/>
        </w:rPr>
        <w:t>、在线评论对购买决策的影响研究</w:t>
      </w:r>
    </w:p>
    <w:p w14:paraId="24234980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58</w:t>
      </w:r>
      <w:r>
        <w:rPr>
          <w:rFonts w:hint="eastAsia"/>
          <w:sz w:val="24"/>
        </w:rPr>
        <w:t>、团购模式中各方利益协调研究</w:t>
      </w:r>
    </w:p>
    <w:p w14:paraId="78C7834C" w14:textId="77777777" w:rsidR="00DD6178" w:rsidRDefault="00DD6178" w:rsidP="00F47E45">
      <w:pPr>
        <w:rPr>
          <w:sz w:val="24"/>
        </w:rPr>
      </w:pPr>
      <w:r>
        <w:rPr>
          <w:rFonts w:hint="eastAsia"/>
          <w:sz w:val="24"/>
        </w:rPr>
        <w:t>59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对传统产业（制造业、服务业、农业等产业）</w:t>
      </w:r>
      <w:r w:rsidR="00760D49">
        <w:rPr>
          <w:rFonts w:hint="eastAsia"/>
          <w:sz w:val="24"/>
        </w:rPr>
        <w:t>转型升级研究</w:t>
      </w:r>
    </w:p>
    <w:p w14:paraId="1904E59C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60</w:t>
      </w:r>
      <w:r>
        <w:rPr>
          <w:rFonts w:hint="eastAsia"/>
          <w:sz w:val="24"/>
        </w:rPr>
        <w:t>、信息消费研究</w:t>
      </w:r>
    </w:p>
    <w:p w14:paraId="6BE953D5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61</w:t>
      </w:r>
      <w:r>
        <w:rPr>
          <w:rFonts w:hint="eastAsia"/>
          <w:sz w:val="24"/>
        </w:rPr>
        <w:t>、互联网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对京津冀区域一体化</w:t>
      </w:r>
      <w:r w:rsidR="00E14316">
        <w:rPr>
          <w:rFonts w:hint="eastAsia"/>
          <w:sz w:val="24"/>
        </w:rPr>
        <w:t>技术模式与</w:t>
      </w:r>
      <w:r>
        <w:rPr>
          <w:rFonts w:hint="eastAsia"/>
          <w:sz w:val="24"/>
        </w:rPr>
        <w:t>商业模式研究。</w:t>
      </w:r>
    </w:p>
    <w:p w14:paraId="7141FB20" w14:textId="77777777" w:rsidR="00760D49" w:rsidRDefault="00760D49" w:rsidP="00F47E45">
      <w:pPr>
        <w:rPr>
          <w:sz w:val="24"/>
        </w:rPr>
      </w:pPr>
      <w:r>
        <w:rPr>
          <w:rFonts w:hint="eastAsia"/>
          <w:sz w:val="24"/>
        </w:rPr>
        <w:t>62</w:t>
      </w:r>
      <w:r>
        <w:rPr>
          <w:rFonts w:hint="eastAsia"/>
          <w:sz w:val="24"/>
        </w:rPr>
        <w:t>、基于移动商务技术（如开发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等）的大学生创业案例或模式具体应用</w:t>
      </w:r>
    </w:p>
    <w:p w14:paraId="0B4BF86F" w14:textId="77777777" w:rsidR="00324651" w:rsidRDefault="00324651" w:rsidP="00F47E45">
      <w:pPr>
        <w:rPr>
          <w:sz w:val="24"/>
        </w:rPr>
      </w:pPr>
      <w:r>
        <w:rPr>
          <w:rFonts w:hint="eastAsia"/>
          <w:sz w:val="24"/>
        </w:rPr>
        <w:t>63</w:t>
      </w:r>
      <w:r>
        <w:rPr>
          <w:rFonts w:hint="eastAsia"/>
          <w:sz w:val="24"/>
        </w:rPr>
        <w:t>、在互联网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与工业</w:t>
      </w:r>
      <w:r>
        <w:rPr>
          <w:rFonts w:hint="eastAsia"/>
          <w:sz w:val="24"/>
        </w:rPr>
        <w:t>4.0</w:t>
      </w:r>
      <w:r>
        <w:rPr>
          <w:rFonts w:hint="eastAsia"/>
          <w:sz w:val="24"/>
        </w:rPr>
        <w:t>背景下中国制造业升级途径及机理研究</w:t>
      </w:r>
    </w:p>
    <w:p w14:paraId="7C866CE6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64</w:t>
      </w:r>
      <w:r>
        <w:rPr>
          <w:rFonts w:hint="eastAsia"/>
          <w:sz w:val="24"/>
        </w:rPr>
        <w:t>、技术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创新扩散行为及扩散模型研究</w:t>
      </w:r>
    </w:p>
    <w:p w14:paraId="4C0CA4B2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65</w:t>
      </w:r>
      <w:r>
        <w:rPr>
          <w:rFonts w:hint="eastAsia"/>
          <w:sz w:val="24"/>
        </w:rPr>
        <w:t>、互联网消费金融风险管理研究</w:t>
      </w:r>
    </w:p>
    <w:p w14:paraId="1C17254C" w14:textId="77777777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>、跨境电子商务相关问题研究</w:t>
      </w:r>
    </w:p>
    <w:p w14:paraId="3EFE85EA" w14:textId="7DAF762B" w:rsidR="00581F9F" w:rsidRDefault="00581F9F" w:rsidP="00F47E45">
      <w:pPr>
        <w:rPr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>、互联网零售企业的全渠道零售模式研究</w:t>
      </w:r>
    </w:p>
    <w:p w14:paraId="545CC336" w14:textId="007F578C" w:rsidR="00853AA5" w:rsidRPr="00853AA5" w:rsidRDefault="00853AA5" w:rsidP="00853AA5">
      <w:pPr>
        <w:rPr>
          <w:rFonts w:hint="eastAsia"/>
          <w:sz w:val="24"/>
        </w:rPr>
      </w:pPr>
      <w:r>
        <w:rPr>
          <w:sz w:val="24"/>
        </w:rPr>
        <w:t>68</w:t>
      </w:r>
      <w:r>
        <w:rPr>
          <w:rFonts w:hint="eastAsia"/>
          <w:sz w:val="24"/>
        </w:rPr>
        <w:t>、</w:t>
      </w:r>
      <w:r w:rsidRPr="00853AA5">
        <w:rPr>
          <w:rFonts w:hint="eastAsia"/>
          <w:sz w:val="24"/>
        </w:rPr>
        <w:t>人工智能技术对电子商务的影响</w:t>
      </w:r>
    </w:p>
    <w:p w14:paraId="05B9CADC" w14:textId="69F407EF" w:rsidR="00853AA5" w:rsidRPr="00853AA5" w:rsidRDefault="00853AA5" w:rsidP="00853AA5">
      <w:pPr>
        <w:rPr>
          <w:rFonts w:hint="eastAsia"/>
          <w:sz w:val="24"/>
        </w:rPr>
      </w:pPr>
      <w:r>
        <w:rPr>
          <w:sz w:val="24"/>
        </w:rPr>
        <w:t>69</w:t>
      </w:r>
      <w:r>
        <w:rPr>
          <w:rFonts w:hint="eastAsia"/>
          <w:sz w:val="24"/>
        </w:rPr>
        <w:t>、</w:t>
      </w:r>
      <w:r w:rsidRPr="00853AA5">
        <w:rPr>
          <w:rFonts w:hint="eastAsia"/>
          <w:sz w:val="24"/>
        </w:rPr>
        <w:t>区块链技术在电子商务领域的应用</w:t>
      </w:r>
    </w:p>
    <w:p w14:paraId="4564296A" w14:textId="4FF3E2DA" w:rsidR="00DD6178" w:rsidRPr="00705DC4" w:rsidRDefault="00853AA5" w:rsidP="00853AA5">
      <w:pPr>
        <w:rPr>
          <w:sz w:val="24"/>
        </w:rPr>
      </w:pPr>
      <w:r>
        <w:rPr>
          <w:sz w:val="24"/>
        </w:rPr>
        <w:t>70</w:t>
      </w:r>
      <w:r>
        <w:rPr>
          <w:rFonts w:hint="eastAsia"/>
          <w:sz w:val="24"/>
        </w:rPr>
        <w:t>、</w:t>
      </w:r>
      <w:bookmarkStart w:id="0" w:name="_GoBack"/>
      <w:bookmarkEnd w:id="0"/>
      <w:r w:rsidRPr="00853AA5">
        <w:rPr>
          <w:rFonts w:hint="eastAsia"/>
          <w:sz w:val="24"/>
        </w:rPr>
        <w:t>数字经济中消费者行为研究</w:t>
      </w:r>
    </w:p>
    <w:p w14:paraId="2E95A552" w14:textId="77777777" w:rsidR="00C35735" w:rsidRPr="00BD4D88" w:rsidRDefault="00E14316" w:rsidP="00C357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除以上选题外，鼓励学生在专业范围内对自己感兴趣的领域</w:t>
      </w:r>
      <w:r w:rsidR="00C35735" w:rsidRPr="00BD4D88">
        <w:rPr>
          <w:rFonts w:hint="eastAsia"/>
          <w:b/>
          <w:sz w:val="30"/>
          <w:szCs w:val="30"/>
        </w:rPr>
        <w:t>自拟题目</w:t>
      </w:r>
      <w:r>
        <w:rPr>
          <w:rFonts w:hint="eastAsia"/>
          <w:b/>
          <w:sz w:val="30"/>
          <w:szCs w:val="30"/>
        </w:rPr>
        <w:t>。</w:t>
      </w:r>
    </w:p>
    <w:p w14:paraId="3DF3FE26" w14:textId="77777777" w:rsidR="00F47E45" w:rsidRPr="00BD4D88" w:rsidRDefault="00F47E45">
      <w:pPr>
        <w:rPr>
          <w:sz w:val="30"/>
          <w:szCs w:val="30"/>
        </w:rPr>
      </w:pPr>
    </w:p>
    <w:sectPr w:rsidR="00F47E45" w:rsidRPr="00B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7673" w14:textId="77777777" w:rsidR="005B30DC" w:rsidRDefault="005B30DC" w:rsidP="00BF7684">
      <w:r>
        <w:separator/>
      </w:r>
    </w:p>
  </w:endnote>
  <w:endnote w:type="continuationSeparator" w:id="0">
    <w:p w14:paraId="43B5C518" w14:textId="77777777" w:rsidR="005B30DC" w:rsidRDefault="005B30DC" w:rsidP="00B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3587" w14:textId="77777777" w:rsidR="005B30DC" w:rsidRDefault="005B30DC" w:rsidP="00BF7684">
      <w:r>
        <w:separator/>
      </w:r>
    </w:p>
  </w:footnote>
  <w:footnote w:type="continuationSeparator" w:id="0">
    <w:p w14:paraId="114179D8" w14:textId="77777777" w:rsidR="005B30DC" w:rsidRDefault="005B30DC" w:rsidP="00BF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30306"/>
    <w:multiLevelType w:val="hybridMultilevel"/>
    <w:tmpl w:val="D72A11F4"/>
    <w:lvl w:ilvl="0" w:tplc="5972C2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6B"/>
    <w:rsid w:val="000912C6"/>
    <w:rsid w:val="000930B7"/>
    <w:rsid w:val="00100440"/>
    <w:rsid w:val="00116798"/>
    <w:rsid w:val="0016337D"/>
    <w:rsid w:val="001C78B8"/>
    <w:rsid w:val="00221720"/>
    <w:rsid w:val="002544FF"/>
    <w:rsid w:val="002B1E7A"/>
    <w:rsid w:val="00324651"/>
    <w:rsid w:val="00355DE4"/>
    <w:rsid w:val="003B1ABF"/>
    <w:rsid w:val="00417788"/>
    <w:rsid w:val="00466820"/>
    <w:rsid w:val="00581F9F"/>
    <w:rsid w:val="005B30DC"/>
    <w:rsid w:val="006469C9"/>
    <w:rsid w:val="00677E6B"/>
    <w:rsid w:val="006A09C7"/>
    <w:rsid w:val="006B78C5"/>
    <w:rsid w:val="006F6D6F"/>
    <w:rsid w:val="00705DC4"/>
    <w:rsid w:val="00760D49"/>
    <w:rsid w:val="007D65BE"/>
    <w:rsid w:val="00810C5B"/>
    <w:rsid w:val="00836928"/>
    <w:rsid w:val="00853AA5"/>
    <w:rsid w:val="0089232F"/>
    <w:rsid w:val="008B7CA4"/>
    <w:rsid w:val="00936138"/>
    <w:rsid w:val="0098503C"/>
    <w:rsid w:val="009A083D"/>
    <w:rsid w:val="009A4BC8"/>
    <w:rsid w:val="00A2707B"/>
    <w:rsid w:val="00A60126"/>
    <w:rsid w:val="00AC0640"/>
    <w:rsid w:val="00B607A0"/>
    <w:rsid w:val="00BB0296"/>
    <w:rsid w:val="00BC58BA"/>
    <w:rsid w:val="00BD4D88"/>
    <w:rsid w:val="00BF7684"/>
    <w:rsid w:val="00C113F0"/>
    <w:rsid w:val="00C35735"/>
    <w:rsid w:val="00C82555"/>
    <w:rsid w:val="00CE481D"/>
    <w:rsid w:val="00D03872"/>
    <w:rsid w:val="00D60C82"/>
    <w:rsid w:val="00DA1DBB"/>
    <w:rsid w:val="00DB31D5"/>
    <w:rsid w:val="00DD6178"/>
    <w:rsid w:val="00E14316"/>
    <w:rsid w:val="00E47706"/>
    <w:rsid w:val="00F43D28"/>
    <w:rsid w:val="00F47E45"/>
    <w:rsid w:val="00F54241"/>
    <w:rsid w:val="00F56AD5"/>
    <w:rsid w:val="00FC7204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5630676"/>
  <w15:chartTrackingRefBased/>
  <w15:docId w15:val="{0E0574CA-52F0-41A6-BC8C-D65FF46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F7684"/>
    <w:rPr>
      <w:kern w:val="2"/>
      <w:sz w:val="18"/>
      <w:szCs w:val="18"/>
    </w:rPr>
  </w:style>
  <w:style w:type="paragraph" w:styleId="a5">
    <w:name w:val="footer"/>
    <w:basedOn w:val="a"/>
    <w:link w:val="a6"/>
    <w:rsid w:val="00BF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F7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>cueb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论文选题</dc:title>
  <dc:subject/>
  <dc:creator>gweid</dc:creator>
  <cp:keywords/>
  <dc:description/>
  <cp:lastModifiedBy>许 博祥</cp:lastModifiedBy>
  <cp:revision>6</cp:revision>
  <dcterms:created xsi:type="dcterms:W3CDTF">2018-01-22T10:01:00Z</dcterms:created>
  <dcterms:modified xsi:type="dcterms:W3CDTF">2019-12-27T07:45:00Z</dcterms:modified>
</cp:coreProperties>
</file>