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博士研究生新生学业奖学金分配名额</w:t>
      </w:r>
    </w:p>
    <w:tbl>
      <w:tblPr>
        <w:tblStyle w:val="4"/>
        <w:tblW w:w="41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020"/>
        <w:gridCol w:w="145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8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419" w:type="pct"/>
            <w:shd w:val="clear" w:color="DDEBF7" w:fill="FFFFFF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一等奖学金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（硕博连读单列）</w:t>
            </w:r>
          </w:p>
        </w:tc>
        <w:tc>
          <w:tcPr>
            <w:tcW w:w="1024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一等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  <w:tc>
          <w:tcPr>
            <w:tcW w:w="817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二等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8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1419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4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7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硕士研究生新生学业奖学金分配名额</w:t>
      </w:r>
    </w:p>
    <w:tbl>
      <w:tblPr>
        <w:tblStyle w:val="4"/>
        <w:tblW w:w="46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894"/>
        <w:gridCol w:w="1128"/>
        <w:gridCol w:w="1089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66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1204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（推免单列）</w:t>
            </w:r>
          </w:p>
        </w:tc>
        <w:tc>
          <w:tcPr>
            <w:tcW w:w="717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692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71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三等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6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204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</w:t>
      </w:r>
      <w:r>
        <w:rPr>
          <w:rFonts w:ascii="仿宋" w:hAnsi="仿宋" w:eastAsia="仿宋"/>
          <w:sz w:val="30"/>
          <w:szCs w:val="30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博士研究生老生学业奖学金分配名额</w:t>
      </w:r>
    </w:p>
    <w:tbl>
      <w:tblPr>
        <w:tblStyle w:val="4"/>
        <w:tblW w:w="3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2020级博士研究生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2021级博士研究生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</w:t>
      </w:r>
      <w:r>
        <w:rPr>
          <w:rFonts w:ascii="仿宋" w:hAnsi="仿宋" w:eastAsia="仿宋"/>
          <w:sz w:val="30"/>
          <w:szCs w:val="30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硕士研究生老生学业奖学金分配名额</w:t>
      </w:r>
    </w:p>
    <w:tbl>
      <w:tblPr>
        <w:tblStyle w:val="4"/>
        <w:tblW w:w="46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1913"/>
        <w:gridCol w:w="172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08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</w:tc>
        <w:tc>
          <w:tcPr>
            <w:tcW w:w="109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二等奖学金</w:t>
            </w:r>
          </w:p>
        </w:tc>
        <w:tc>
          <w:tcPr>
            <w:tcW w:w="112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2020级硕士研究生</w:t>
            </w:r>
          </w:p>
        </w:tc>
        <w:tc>
          <w:tcPr>
            <w:tcW w:w="1208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9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2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2021级硕士研究生</w:t>
            </w:r>
          </w:p>
        </w:tc>
        <w:tc>
          <w:tcPr>
            <w:tcW w:w="1208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2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08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9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2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8352EB"/>
    <w:rsid w:val="00295B7F"/>
    <w:rsid w:val="00305F47"/>
    <w:rsid w:val="004177B5"/>
    <w:rsid w:val="0045444D"/>
    <w:rsid w:val="008352EB"/>
    <w:rsid w:val="008E509D"/>
    <w:rsid w:val="008F5ADC"/>
    <w:rsid w:val="009329AC"/>
    <w:rsid w:val="00B11CD6"/>
    <w:rsid w:val="00C22936"/>
    <w:rsid w:val="0EAB1C7A"/>
    <w:rsid w:val="13E86F75"/>
    <w:rsid w:val="34C82AF8"/>
    <w:rsid w:val="3D9002D6"/>
    <w:rsid w:val="5CBD4D0B"/>
    <w:rsid w:val="5DBF2442"/>
    <w:rsid w:val="6A615D52"/>
    <w:rsid w:val="7C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1056</Characters>
  <Lines>8</Lines>
  <Paragraphs>2</Paragraphs>
  <TotalTime>11</TotalTime>
  <ScaleCrop>false</ScaleCrop>
  <LinksUpToDate>false</LinksUpToDate>
  <CharactersWithSpaces>1239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2022-10-17T06:11:00Z</dcterms:created>
  <dc:creator>Dell</dc:creator>
  <cp:lastModifiedBy>WPS_1661936442</cp:lastModifiedBy>
  <dcterms:modified xsi:type="dcterms:W3CDTF">2022-10-21T13:20:08Z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104FBA41A6F94DDEA97564EB3CB801B3</vt:lpwstr>
  </property>
</Properties>
</file>